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70D432" w14:textId="77777777" w:rsidR="00E9282B" w:rsidRDefault="00E9282B" w:rsidP="00B0249E">
      <w:pPr>
        <w:pBdr>
          <w:top w:val="single" w:sz="4" w:space="0" w:color="auto"/>
        </w:pBdr>
        <w:jc w:val="both"/>
        <w:rPr>
          <w:rFonts w:ascii="Times New Roman" w:hAnsi="Times New Roman"/>
          <w:b/>
          <w:szCs w:val="24"/>
          <w:lang w:val="en-GB"/>
        </w:rPr>
      </w:pPr>
    </w:p>
    <w:p w14:paraId="4D895ACE" w14:textId="77777777" w:rsidR="00066382" w:rsidRDefault="00066382" w:rsidP="00066382">
      <w:pPr>
        <w:widowControl w:val="0"/>
        <w:autoSpaceDE w:val="0"/>
        <w:autoSpaceDN w:val="0"/>
        <w:spacing w:before="90"/>
        <w:rPr>
          <w:rFonts w:ascii="Times New Roman" w:hAnsi="Times New Roman"/>
          <w:b/>
          <w:i/>
          <w:iCs/>
          <w:spacing w:val="-2"/>
          <w:szCs w:val="22"/>
        </w:rPr>
      </w:pPr>
      <w:r w:rsidRPr="00066382">
        <w:rPr>
          <w:rFonts w:ascii="Times New Roman" w:hAnsi="Times New Roman"/>
          <w:b/>
          <w:i/>
          <w:iCs/>
          <w:spacing w:val="-2"/>
          <w:szCs w:val="22"/>
        </w:rPr>
        <w:t>Проект!</w:t>
      </w:r>
    </w:p>
    <w:p w14:paraId="296D661B" w14:textId="77777777" w:rsidR="00066382" w:rsidRPr="00066382" w:rsidRDefault="00066382" w:rsidP="00066382">
      <w:pPr>
        <w:widowControl w:val="0"/>
        <w:autoSpaceDE w:val="0"/>
        <w:autoSpaceDN w:val="0"/>
        <w:ind w:left="3522"/>
        <w:outlineLvl w:val="0"/>
        <w:rPr>
          <w:rFonts w:ascii="Times New Roman" w:hAnsi="Times New Roman"/>
          <w:b/>
          <w:bCs/>
          <w:szCs w:val="24"/>
        </w:rPr>
      </w:pPr>
    </w:p>
    <w:p w14:paraId="64F2E868" w14:textId="77777777" w:rsidR="00066382" w:rsidRPr="00066382" w:rsidRDefault="00066382" w:rsidP="00066382">
      <w:pPr>
        <w:widowControl w:val="0"/>
        <w:autoSpaceDE w:val="0"/>
        <w:autoSpaceDN w:val="0"/>
        <w:ind w:left="3522"/>
        <w:outlineLvl w:val="0"/>
        <w:rPr>
          <w:rFonts w:ascii="Times New Roman" w:hAnsi="Times New Roman"/>
          <w:b/>
          <w:bCs/>
          <w:szCs w:val="24"/>
        </w:rPr>
      </w:pPr>
      <w:r w:rsidRPr="00066382">
        <w:rPr>
          <w:rFonts w:ascii="Times New Roman" w:hAnsi="Times New Roman"/>
          <w:b/>
          <w:bCs/>
          <w:szCs w:val="24"/>
        </w:rPr>
        <w:t>Д</w:t>
      </w:r>
      <w:r w:rsidRPr="00066382">
        <w:rPr>
          <w:rFonts w:ascii="Times New Roman" w:hAnsi="Times New Roman"/>
          <w:b/>
          <w:bCs/>
          <w:spacing w:val="60"/>
          <w:szCs w:val="24"/>
        </w:rPr>
        <w:t xml:space="preserve"> </w:t>
      </w:r>
      <w:r w:rsidRPr="00066382">
        <w:rPr>
          <w:rFonts w:ascii="Times New Roman" w:hAnsi="Times New Roman"/>
          <w:b/>
          <w:bCs/>
          <w:szCs w:val="24"/>
        </w:rPr>
        <w:t>О</w:t>
      </w:r>
      <w:r w:rsidRPr="00066382">
        <w:rPr>
          <w:rFonts w:ascii="Times New Roman" w:hAnsi="Times New Roman"/>
          <w:b/>
          <w:bCs/>
          <w:spacing w:val="60"/>
          <w:szCs w:val="24"/>
        </w:rPr>
        <w:t xml:space="preserve"> </w:t>
      </w:r>
      <w:r w:rsidRPr="00066382">
        <w:rPr>
          <w:rFonts w:ascii="Times New Roman" w:hAnsi="Times New Roman"/>
          <w:b/>
          <w:bCs/>
          <w:szCs w:val="24"/>
        </w:rPr>
        <w:t>Г</w:t>
      </w:r>
      <w:r w:rsidRPr="00066382">
        <w:rPr>
          <w:rFonts w:ascii="Times New Roman" w:hAnsi="Times New Roman"/>
          <w:b/>
          <w:bCs/>
          <w:spacing w:val="60"/>
          <w:szCs w:val="24"/>
        </w:rPr>
        <w:t xml:space="preserve"> </w:t>
      </w:r>
      <w:r w:rsidRPr="00066382">
        <w:rPr>
          <w:rFonts w:ascii="Times New Roman" w:hAnsi="Times New Roman"/>
          <w:b/>
          <w:bCs/>
          <w:szCs w:val="24"/>
        </w:rPr>
        <w:t>О</w:t>
      </w:r>
      <w:r w:rsidRPr="00066382">
        <w:rPr>
          <w:rFonts w:ascii="Times New Roman" w:hAnsi="Times New Roman"/>
          <w:b/>
          <w:bCs/>
          <w:spacing w:val="60"/>
          <w:szCs w:val="24"/>
        </w:rPr>
        <w:t xml:space="preserve"> </w:t>
      </w:r>
      <w:r w:rsidRPr="00066382">
        <w:rPr>
          <w:rFonts w:ascii="Times New Roman" w:hAnsi="Times New Roman"/>
          <w:b/>
          <w:bCs/>
          <w:szCs w:val="24"/>
        </w:rPr>
        <w:t>В</w:t>
      </w:r>
      <w:r w:rsidRPr="00066382">
        <w:rPr>
          <w:rFonts w:ascii="Times New Roman" w:hAnsi="Times New Roman"/>
          <w:b/>
          <w:bCs/>
          <w:spacing w:val="60"/>
          <w:szCs w:val="24"/>
        </w:rPr>
        <w:t xml:space="preserve"> </w:t>
      </w:r>
      <w:r w:rsidRPr="00066382">
        <w:rPr>
          <w:rFonts w:ascii="Times New Roman" w:hAnsi="Times New Roman"/>
          <w:b/>
          <w:bCs/>
          <w:szCs w:val="24"/>
        </w:rPr>
        <w:t>О</w:t>
      </w:r>
      <w:r w:rsidRPr="00066382">
        <w:rPr>
          <w:rFonts w:ascii="Times New Roman" w:hAnsi="Times New Roman"/>
          <w:b/>
          <w:bCs/>
          <w:spacing w:val="60"/>
          <w:szCs w:val="24"/>
        </w:rPr>
        <w:t xml:space="preserve"> </w:t>
      </w:r>
      <w:r w:rsidRPr="00066382">
        <w:rPr>
          <w:rFonts w:ascii="Times New Roman" w:hAnsi="Times New Roman"/>
          <w:b/>
          <w:bCs/>
          <w:szCs w:val="24"/>
        </w:rPr>
        <w:t>Р</w:t>
      </w:r>
      <w:r w:rsidRPr="00066382">
        <w:rPr>
          <w:rFonts w:ascii="Times New Roman" w:hAnsi="Times New Roman"/>
          <w:b/>
          <w:bCs/>
          <w:spacing w:val="58"/>
          <w:szCs w:val="24"/>
        </w:rPr>
        <w:t xml:space="preserve"> </w:t>
      </w:r>
      <w:r w:rsidRPr="00066382">
        <w:rPr>
          <w:rFonts w:ascii="Times New Roman" w:hAnsi="Times New Roman"/>
          <w:b/>
          <w:bCs/>
          <w:szCs w:val="24"/>
        </w:rPr>
        <w:t>№</w:t>
      </w:r>
      <w:r w:rsidRPr="00066382">
        <w:rPr>
          <w:rFonts w:ascii="Times New Roman" w:hAnsi="Times New Roman"/>
          <w:b/>
          <w:bCs/>
          <w:spacing w:val="-2"/>
          <w:szCs w:val="24"/>
        </w:rPr>
        <w:t xml:space="preserve"> </w:t>
      </w:r>
      <w:r w:rsidRPr="00066382">
        <w:rPr>
          <w:rFonts w:ascii="Times New Roman" w:hAnsi="Times New Roman"/>
          <w:b/>
          <w:bCs/>
          <w:spacing w:val="-4"/>
          <w:szCs w:val="24"/>
        </w:rPr>
        <w:t>……….</w:t>
      </w:r>
    </w:p>
    <w:p w14:paraId="55CACC60" w14:textId="77777777" w:rsidR="00066382" w:rsidRPr="00066382" w:rsidRDefault="00066382" w:rsidP="00066382">
      <w:pPr>
        <w:widowControl w:val="0"/>
        <w:autoSpaceDE w:val="0"/>
        <w:autoSpaceDN w:val="0"/>
        <w:rPr>
          <w:rFonts w:ascii="Times New Roman" w:hAnsi="Times New Roman"/>
          <w:b/>
          <w:szCs w:val="24"/>
        </w:rPr>
      </w:pPr>
    </w:p>
    <w:p w14:paraId="600F5C9C" w14:textId="77777777" w:rsidR="00066382" w:rsidRPr="00066382" w:rsidRDefault="00066382" w:rsidP="00066382">
      <w:pPr>
        <w:widowControl w:val="0"/>
        <w:tabs>
          <w:tab w:val="left" w:leader="dot" w:pos="1865"/>
        </w:tabs>
        <w:autoSpaceDE w:val="0"/>
        <w:autoSpaceDN w:val="0"/>
        <w:ind w:left="822"/>
        <w:rPr>
          <w:rFonts w:ascii="Times New Roman" w:hAnsi="Times New Roman"/>
          <w:szCs w:val="24"/>
        </w:rPr>
      </w:pPr>
      <w:r w:rsidRPr="00066382">
        <w:rPr>
          <w:rFonts w:ascii="Times New Roman" w:hAnsi="Times New Roman"/>
          <w:spacing w:val="-2"/>
          <w:szCs w:val="24"/>
        </w:rPr>
        <w:t>Днес,</w:t>
      </w:r>
      <w:r w:rsidRPr="00066382">
        <w:rPr>
          <w:rFonts w:ascii="Times New Roman" w:hAnsi="Times New Roman"/>
          <w:szCs w:val="24"/>
        </w:rPr>
        <w:tab/>
        <w:t>2026.</w:t>
      </w:r>
      <w:r w:rsidRPr="00066382">
        <w:rPr>
          <w:rFonts w:ascii="Times New Roman" w:hAnsi="Times New Roman"/>
          <w:spacing w:val="-1"/>
          <w:szCs w:val="24"/>
        </w:rPr>
        <w:t xml:space="preserve"> </w:t>
      </w:r>
      <w:r w:rsidRPr="00066382">
        <w:rPr>
          <w:rFonts w:ascii="Times New Roman" w:hAnsi="Times New Roman"/>
          <w:szCs w:val="24"/>
        </w:rPr>
        <w:t>г.,</w:t>
      </w:r>
      <w:r w:rsidRPr="00066382">
        <w:rPr>
          <w:rFonts w:ascii="Times New Roman" w:hAnsi="Times New Roman"/>
          <w:spacing w:val="-1"/>
          <w:szCs w:val="24"/>
        </w:rPr>
        <w:t xml:space="preserve"> </w:t>
      </w:r>
      <w:r w:rsidRPr="00066382">
        <w:rPr>
          <w:rFonts w:ascii="Times New Roman" w:hAnsi="Times New Roman"/>
          <w:szCs w:val="24"/>
        </w:rPr>
        <w:t>в</w:t>
      </w:r>
      <w:r w:rsidRPr="00066382">
        <w:rPr>
          <w:rFonts w:ascii="Times New Roman" w:hAnsi="Times New Roman"/>
          <w:spacing w:val="-2"/>
          <w:szCs w:val="24"/>
        </w:rPr>
        <w:t xml:space="preserve"> </w:t>
      </w:r>
      <w:r w:rsidRPr="00066382">
        <w:rPr>
          <w:rFonts w:ascii="Times New Roman" w:hAnsi="Times New Roman"/>
          <w:szCs w:val="24"/>
        </w:rPr>
        <w:t>гр.</w:t>
      </w:r>
      <w:r w:rsidRPr="00066382">
        <w:rPr>
          <w:rFonts w:ascii="Times New Roman" w:hAnsi="Times New Roman"/>
          <w:spacing w:val="1"/>
          <w:szCs w:val="24"/>
        </w:rPr>
        <w:t xml:space="preserve"> </w:t>
      </w:r>
      <w:r w:rsidR="006D4FC1">
        <w:rPr>
          <w:rFonts w:ascii="Times New Roman" w:hAnsi="Times New Roman"/>
          <w:szCs w:val="24"/>
        </w:rPr>
        <w:t>Русе</w:t>
      </w:r>
      <w:r w:rsidRPr="00066382">
        <w:rPr>
          <w:rFonts w:ascii="Times New Roman" w:hAnsi="Times New Roman"/>
          <w:szCs w:val="24"/>
        </w:rPr>
        <w:t>,</w:t>
      </w:r>
      <w:r w:rsidRPr="00066382">
        <w:rPr>
          <w:rFonts w:ascii="Times New Roman" w:hAnsi="Times New Roman"/>
          <w:spacing w:val="-1"/>
          <w:szCs w:val="24"/>
        </w:rPr>
        <w:t xml:space="preserve"> </w:t>
      </w:r>
      <w:r w:rsidRPr="00066382">
        <w:rPr>
          <w:rFonts w:ascii="Times New Roman" w:hAnsi="Times New Roman"/>
          <w:szCs w:val="24"/>
        </w:rPr>
        <w:t>се</w:t>
      </w:r>
      <w:r w:rsidRPr="00066382">
        <w:rPr>
          <w:rFonts w:ascii="Times New Roman" w:hAnsi="Times New Roman"/>
          <w:spacing w:val="-2"/>
          <w:szCs w:val="24"/>
        </w:rPr>
        <w:t xml:space="preserve"> </w:t>
      </w:r>
      <w:r w:rsidRPr="00066382">
        <w:rPr>
          <w:rFonts w:ascii="Times New Roman" w:hAnsi="Times New Roman"/>
          <w:szCs w:val="24"/>
        </w:rPr>
        <w:t>сключи</w:t>
      </w:r>
      <w:r w:rsidRPr="00066382">
        <w:rPr>
          <w:rFonts w:ascii="Times New Roman" w:hAnsi="Times New Roman"/>
          <w:spacing w:val="-1"/>
          <w:szCs w:val="24"/>
        </w:rPr>
        <w:t xml:space="preserve"> </w:t>
      </w:r>
      <w:r w:rsidRPr="00066382">
        <w:rPr>
          <w:rFonts w:ascii="Times New Roman" w:hAnsi="Times New Roman"/>
          <w:szCs w:val="24"/>
        </w:rPr>
        <w:t>този</w:t>
      </w:r>
      <w:r w:rsidRPr="00066382">
        <w:rPr>
          <w:rFonts w:ascii="Times New Roman" w:hAnsi="Times New Roman"/>
          <w:spacing w:val="-3"/>
          <w:szCs w:val="24"/>
        </w:rPr>
        <w:t xml:space="preserve"> </w:t>
      </w:r>
      <w:r w:rsidRPr="00066382">
        <w:rPr>
          <w:rFonts w:ascii="Times New Roman" w:hAnsi="Times New Roman"/>
          <w:szCs w:val="24"/>
        </w:rPr>
        <w:t xml:space="preserve">договор </w:t>
      </w:r>
      <w:r w:rsidRPr="00066382">
        <w:rPr>
          <w:rFonts w:ascii="Times New Roman" w:hAnsi="Times New Roman"/>
          <w:spacing w:val="-2"/>
          <w:szCs w:val="24"/>
        </w:rPr>
        <w:t>между:</w:t>
      </w:r>
    </w:p>
    <w:p w14:paraId="4860AF6D" w14:textId="77777777" w:rsidR="00066382" w:rsidRPr="00066382" w:rsidRDefault="00066382" w:rsidP="00066382">
      <w:pPr>
        <w:widowControl w:val="0"/>
        <w:autoSpaceDE w:val="0"/>
        <w:autoSpaceDN w:val="0"/>
        <w:spacing w:before="2"/>
        <w:rPr>
          <w:rFonts w:ascii="Times New Roman" w:hAnsi="Times New Roman"/>
          <w:sz w:val="16"/>
          <w:szCs w:val="24"/>
        </w:rPr>
      </w:pPr>
    </w:p>
    <w:p w14:paraId="4036D1DF" w14:textId="4D624D2E" w:rsidR="00066382" w:rsidRPr="00066382" w:rsidRDefault="003C6EB1" w:rsidP="00066382">
      <w:pPr>
        <w:widowControl w:val="0"/>
        <w:autoSpaceDE w:val="0"/>
        <w:autoSpaceDN w:val="0"/>
        <w:spacing w:before="90"/>
        <w:ind w:left="113" w:right="104"/>
        <w:jc w:val="both"/>
        <w:rPr>
          <w:rFonts w:ascii="Times New Roman" w:hAnsi="Times New Roman"/>
          <w:szCs w:val="24"/>
        </w:rPr>
      </w:pPr>
      <w:r w:rsidRPr="003C6EB1">
        <w:rPr>
          <w:rFonts w:ascii="Times New Roman" w:hAnsi="Times New Roman"/>
          <w:b/>
          <w:szCs w:val="24"/>
        </w:rPr>
        <w:t>"ГИП" ЕООД</w:t>
      </w:r>
      <w:r w:rsidR="00230053" w:rsidRPr="00066382">
        <w:rPr>
          <w:rFonts w:ascii="Times New Roman" w:hAnsi="Times New Roman"/>
          <w:b/>
          <w:szCs w:val="24"/>
        </w:rPr>
        <w:t>,</w:t>
      </w:r>
      <w:r w:rsidR="00230053" w:rsidRPr="00066382">
        <w:rPr>
          <w:rFonts w:ascii="Times New Roman" w:hAnsi="Times New Roman"/>
          <w:b/>
          <w:spacing w:val="-5"/>
          <w:szCs w:val="24"/>
        </w:rPr>
        <w:t xml:space="preserve"> </w:t>
      </w:r>
      <w:r w:rsidR="00230053" w:rsidRPr="00066382">
        <w:rPr>
          <w:rFonts w:ascii="Times New Roman" w:hAnsi="Times New Roman"/>
          <w:szCs w:val="24"/>
        </w:rPr>
        <w:t>със</w:t>
      </w:r>
      <w:r w:rsidR="00230053" w:rsidRPr="00066382">
        <w:rPr>
          <w:rFonts w:ascii="Times New Roman" w:hAnsi="Times New Roman"/>
          <w:spacing w:val="-5"/>
          <w:szCs w:val="24"/>
        </w:rPr>
        <w:t xml:space="preserve"> </w:t>
      </w:r>
      <w:r w:rsidR="00230053" w:rsidRPr="00066382">
        <w:rPr>
          <w:rFonts w:ascii="Times New Roman" w:hAnsi="Times New Roman"/>
          <w:szCs w:val="24"/>
        </w:rPr>
        <w:t>седалище</w:t>
      </w:r>
      <w:r w:rsidR="00230053" w:rsidRPr="00066382">
        <w:rPr>
          <w:rFonts w:ascii="Times New Roman" w:hAnsi="Times New Roman"/>
          <w:spacing w:val="-6"/>
          <w:szCs w:val="24"/>
        </w:rPr>
        <w:t xml:space="preserve"> </w:t>
      </w:r>
      <w:r w:rsidR="00230053" w:rsidRPr="00066382">
        <w:rPr>
          <w:rFonts w:ascii="Times New Roman" w:hAnsi="Times New Roman"/>
          <w:szCs w:val="24"/>
        </w:rPr>
        <w:t>и</w:t>
      </w:r>
      <w:r w:rsidR="00230053" w:rsidRPr="00066382">
        <w:rPr>
          <w:rFonts w:ascii="Times New Roman" w:hAnsi="Times New Roman"/>
          <w:spacing w:val="-4"/>
          <w:szCs w:val="24"/>
        </w:rPr>
        <w:t xml:space="preserve"> </w:t>
      </w:r>
      <w:r w:rsidR="00230053" w:rsidRPr="00066382">
        <w:rPr>
          <w:rFonts w:ascii="Times New Roman" w:hAnsi="Times New Roman"/>
          <w:szCs w:val="24"/>
        </w:rPr>
        <w:t>адрес</w:t>
      </w:r>
      <w:r w:rsidR="00230053" w:rsidRPr="00066382">
        <w:rPr>
          <w:rFonts w:ascii="Times New Roman" w:hAnsi="Times New Roman"/>
          <w:spacing w:val="-6"/>
          <w:szCs w:val="24"/>
        </w:rPr>
        <w:t xml:space="preserve"> </w:t>
      </w:r>
      <w:r w:rsidR="00230053" w:rsidRPr="00066382">
        <w:rPr>
          <w:rFonts w:ascii="Times New Roman" w:hAnsi="Times New Roman"/>
          <w:szCs w:val="24"/>
        </w:rPr>
        <w:t>на</w:t>
      </w:r>
      <w:r w:rsidR="00230053" w:rsidRPr="00066382">
        <w:rPr>
          <w:rFonts w:ascii="Times New Roman" w:hAnsi="Times New Roman"/>
          <w:spacing w:val="-6"/>
          <w:szCs w:val="24"/>
        </w:rPr>
        <w:t xml:space="preserve"> </w:t>
      </w:r>
      <w:r w:rsidR="00230053" w:rsidRPr="00066382">
        <w:rPr>
          <w:rFonts w:ascii="Times New Roman" w:hAnsi="Times New Roman"/>
          <w:szCs w:val="24"/>
        </w:rPr>
        <w:t>управление:</w:t>
      </w:r>
      <w:r w:rsidR="00230053" w:rsidRPr="00066382">
        <w:rPr>
          <w:rFonts w:ascii="Times New Roman" w:hAnsi="Times New Roman"/>
          <w:spacing w:val="-1"/>
          <w:szCs w:val="24"/>
        </w:rPr>
        <w:t xml:space="preserve"> </w:t>
      </w:r>
      <w:r w:rsidR="00230053" w:rsidRPr="00066382">
        <w:rPr>
          <w:rFonts w:ascii="Times New Roman" w:hAnsi="Times New Roman"/>
          <w:szCs w:val="24"/>
        </w:rPr>
        <w:t>гр.</w:t>
      </w:r>
      <w:r w:rsidR="00501302">
        <w:rPr>
          <w:rFonts w:ascii="Times New Roman" w:hAnsi="Times New Roman"/>
          <w:szCs w:val="24"/>
        </w:rPr>
        <w:t>Русе</w:t>
      </w:r>
      <w:r w:rsidR="00501302" w:rsidRPr="00501302">
        <w:rPr>
          <w:rFonts w:ascii="Times New Roman" w:hAnsi="Times New Roman"/>
          <w:szCs w:val="24"/>
          <w:lang w:val="ru-RU"/>
        </w:rPr>
        <w:t xml:space="preserve">, </w:t>
      </w:r>
      <w:r w:rsidR="00B96F0E" w:rsidRPr="00B96F0E">
        <w:rPr>
          <w:rFonts w:ascii="Times New Roman" w:hAnsi="Times New Roman"/>
          <w:szCs w:val="24"/>
        </w:rPr>
        <w:t>ул. РАЙКО ДАСКАЛОВ № 29 А</w:t>
      </w:r>
      <w:r w:rsidR="00230053" w:rsidRPr="00066382">
        <w:rPr>
          <w:rFonts w:ascii="Times New Roman" w:hAnsi="Times New Roman"/>
          <w:szCs w:val="24"/>
        </w:rPr>
        <w:t xml:space="preserve">, ЕИК </w:t>
      </w:r>
      <w:r w:rsidRPr="003C6EB1">
        <w:rPr>
          <w:rFonts w:ascii="Times New Roman" w:hAnsi="Times New Roman"/>
          <w:szCs w:val="24"/>
        </w:rPr>
        <w:t>117595379</w:t>
      </w:r>
      <w:r w:rsidR="00230053" w:rsidRPr="00066382">
        <w:rPr>
          <w:rFonts w:ascii="Times New Roman" w:hAnsi="Times New Roman"/>
          <w:szCs w:val="24"/>
        </w:rPr>
        <w:t xml:space="preserve">, представлявано от </w:t>
      </w:r>
      <w:r w:rsidR="00B96F0E" w:rsidRPr="00B96F0E">
        <w:rPr>
          <w:rFonts w:ascii="Times New Roman" w:hAnsi="Times New Roman"/>
          <w:szCs w:val="24"/>
        </w:rPr>
        <w:t>ВЕСЕЛИН ИВАНОВ ВЕНКОВ</w:t>
      </w:r>
      <w:r w:rsidR="00230053" w:rsidRPr="00066382">
        <w:rPr>
          <w:rFonts w:ascii="Times New Roman" w:hAnsi="Times New Roman"/>
          <w:szCs w:val="24"/>
        </w:rPr>
        <w:t>, в качеството си на Управител, наричан</w:t>
      </w:r>
      <w:r w:rsidR="00230053" w:rsidRPr="00066382">
        <w:rPr>
          <w:rFonts w:ascii="Times New Roman" w:hAnsi="Times New Roman"/>
          <w:spacing w:val="40"/>
          <w:szCs w:val="24"/>
        </w:rPr>
        <w:t xml:space="preserve"> </w:t>
      </w:r>
      <w:r w:rsidR="00230053" w:rsidRPr="00066382">
        <w:rPr>
          <w:rFonts w:ascii="Times New Roman" w:hAnsi="Times New Roman"/>
          <w:szCs w:val="24"/>
        </w:rPr>
        <w:t xml:space="preserve">за краткост </w:t>
      </w:r>
      <w:r w:rsidR="00230053" w:rsidRPr="00066382">
        <w:rPr>
          <w:rFonts w:ascii="Times New Roman" w:hAnsi="Times New Roman"/>
          <w:b/>
          <w:szCs w:val="24"/>
        </w:rPr>
        <w:t>БЕНЕФИЦИЕНТ</w:t>
      </w:r>
      <w:r w:rsidR="00066382" w:rsidRPr="00066382">
        <w:rPr>
          <w:rFonts w:ascii="Times New Roman" w:hAnsi="Times New Roman"/>
          <w:szCs w:val="24"/>
        </w:rPr>
        <w:t>,</w:t>
      </w:r>
    </w:p>
    <w:p w14:paraId="121E39B9" w14:textId="77777777" w:rsidR="00066382" w:rsidRPr="00066382" w:rsidRDefault="00066382" w:rsidP="00066382">
      <w:pPr>
        <w:widowControl w:val="0"/>
        <w:autoSpaceDE w:val="0"/>
        <w:autoSpaceDN w:val="0"/>
        <w:rPr>
          <w:rFonts w:ascii="Times New Roman" w:hAnsi="Times New Roman"/>
          <w:szCs w:val="24"/>
        </w:rPr>
      </w:pPr>
    </w:p>
    <w:p w14:paraId="2C991C4A" w14:textId="77777777" w:rsidR="00066382" w:rsidRPr="00066382" w:rsidRDefault="00066382" w:rsidP="00066382">
      <w:pPr>
        <w:widowControl w:val="0"/>
        <w:autoSpaceDE w:val="0"/>
        <w:autoSpaceDN w:val="0"/>
        <w:ind w:left="822"/>
        <w:rPr>
          <w:rFonts w:ascii="Times New Roman" w:hAnsi="Times New Roman"/>
          <w:szCs w:val="24"/>
        </w:rPr>
      </w:pPr>
      <w:r w:rsidRPr="00066382">
        <w:rPr>
          <w:rFonts w:ascii="Times New Roman" w:hAnsi="Times New Roman"/>
          <w:szCs w:val="24"/>
        </w:rPr>
        <w:t>от</w:t>
      </w:r>
      <w:r w:rsidRPr="00066382">
        <w:rPr>
          <w:rFonts w:ascii="Times New Roman" w:hAnsi="Times New Roman"/>
          <w:spacing w:val="-1"/>
          <w:szCs w:val="24"/>
        </w:rPr>
        <w:t xml:space="preserve"> </w:t>
      </w:r>
      <w:r w:rsidRPr="00066382">
        <w:rPr>
          <w:rFonts w:ascii="Times New Roman" w:hAnsi="Times New Roman"/>
          <w:szCs w:val="24"/>
        </w:rPr>
        <w:t>една</w:t>
      </w:r>
      <w:r w:rsidRPr="00066382">
        <w:rPr>
          <w:rFonts w:ascii="Times New Roman" w:hAnsi="Times New Roman"/>
          <w:spacing w:val="-2"/>
          <w:szCs w:val="24"/>
        </w:rPr>
        <w:t xml:space="preserve"> </w:t>
      </w:r>
      <w:r w:rsidRPr="00066382">
        <w:rPr>
          <w:rFonts w:ascii="Times New Roman" w:hAnsi="Times New Roman"/>
          <w:szCs w:val="24"/>
        </w:rPr>
        <w:t>страна</w:t>
      </w:r>
      <w:r w:rsidRPr="00066382">
        <w:rPr>
          <w:rFonts w:ascii="Times New Roman" w:hAnsi="Times New Roman"/>
          <w:spacing w:val="-1"/>
          <w:szCs w:val="24"/>
        </w:rPr>
        <w:t xml:space="preserve"> </w:t>
      </w:r>
      <w:r w:rsidRPr="00066382">
        <w:rPr>
          <w:rFonts w:ascii="Times New Roman" w:hAnsi="Times New Roman"/>
          <w:szCs w:val="24"/>
        </w:rPr>
        <w:t>и</w:t>
      </w:r>
      <w:r w:rsidRPr="00066382">
        <w:rPr>
          <w:rFonts w:ascii="Times New Roman" w:hAnsi="Times New Roman"/>
          <w:spacing w:val="-1"/>
          <w:szCs w:val="24"/>
        </w:rPr>
        <w:t xml:space="preserve"> </w:t>
      </w:r>
      <w:r w:rsidRPr="00066382">
        <w:rPr>
          <w:rFonts w:ascii="Times New Roman" w:hAnsi="Times New Roman"/>
          <w:szCs w:val="24"/>
        </w:rPr>
        <w:t>от</w:t>
      </w:r>
      <w:r w:rsidRPr="00066382">
        <w:rPr>
          <w:rFonts w:ascii="Times New Roman" w:hAnsi="Times New Roman"/>
          <w:spacing w:val="-1"/>
          <w:szCs w:val="24"/>
        </w:rPr>
        <w:t xml:space="preserve"> </w:t>
      </w:r>
      <w:r w:rsidRPr="00066382">
        <w:rPr>
          <w:rFonts w:ascii="Times New Roman" w:hAnsi="Times New Roman"/>
          <w:szCs w:val="24"/>
        </w:rPr>
        <w:t xml:space="preserve">друга </w:t>
      </w:r>
      <w:r w:rsidRPr="00066382">
        <w:rPr>
          <w:rFonts w:ascii="Times New Roman" w:hAnsi="Times New Roman"/>
          <w:spacing w:val="-2"/>
          <w:szCs w:val="24"/>
        </w:rPr>
        <w:t>страна:</w:t>
      </w:r>
    </w:p>
    <w:p w14:paraId="08DF1190" w14:textId="77777777" w:rsidR="00066382" w:rsidRPr="003C6EB1" w:rsidRDefault="00066382" w:rsidP="00066382">
      <w:pPr>
        <w:widowControl w:val="0"/>
        <w:tabs>
          <w:tab w:val="left" w:leader="dot" w:pos="8513"/>
        </w:tabs>
        <w:autoSpaceDE w:val="0"/>
        <w:autoSpaceDN w:val="0"/>
        <w:spacing w:before="1"/>
        <w:ind w:left="822"/>
        <w:rPr>
          <w:rFonts w:ascii="Times New Roman" w:hAnsi="Times New Roman"/>
          <w:szCs w:val="24"/>
          <w:lang w:val="ru-RU"/>
        </w:rPr>
      </w:pPr>
    </w:p>
    <w:p w14:paraId="70B16A25" w14:textId="77777777" w:rsidR="00066382" w:rsidRPr="00066382" w:rsidRDefault="00066382" w:rsidP="00066382">
      <w:pPr>
        <w:widowControl w:val="0"/>
        <w:tabs>
          <w:tab w:val="left" w:leader="dot" w:pos="8513"/>
        </w:tabs>
        <w:autoSpaceDE w:val="0"/>
        <w:autoSpaceDN w:val="0"/>
        <w:spacing w:before="1"/>
        <w:ind w:left="822"/>
        <w:rPr>
          <w:rFonts w:ascii="Times New Roman" w:hAnsi="Times New Roman"/>
          <w:szCs w:val="24"/>
        </w:rPr>
      </w:pPr>
      <w:r w:rsidRPr="00066382">
        <w:rPr>
          <w:rFonts w:ascii="Times New Roman" w:hAnsi="Times New Roman"/>
          <w:b/>
          <w:szCs w:val="24"/>
        </w:rPr>
        <w:t>……………………</w:t>
      </w:r>
      <w:r w:rsidRPr="00066382">
        <w:rPr>
          <w:rFonts w:ascii="Times New Roman" w:hAnsi="Times New Roman"/>
          <w:szCs w:val="24"/>
        </w:rPr>
        <w:t>,</w:t>
      </w:r>
      <w:r w:rsidRPr="00066382">
        <w:rPr>
          <w:rFonts w:ascii="Times New Roman" w:hAnsi="Times New Roman"/>
          <w:spacing w:val="-4"/>
          <w:szCs w:val="24"/>
        </w:rPr>
        <w:t xml:space="preserve"> </w:t>
      </w:r>
      <w:r w:rsidRPr="00066382">
        <w:rPr>
          <w:rFonts w:ascii="Times New Roman" w:hAnsi="Times New Roman"/>
          <w:szCs w:val="24"/>
        </w:rPr>
        <w:t>със седалище</w:t>
      </w:r>
      <w:r w:rsidRPr="00066382">
        <w:rPr>
          <w:rFonts w:ascii="Times New Roman" w:hAnsi="Times New Roman"/>
          <w:spacing w:val="-2"/>
          <w:szCs w:val="24"/>
        </w:rPr>
        <w:t xml:space="preserve"> </w:t>
      </w:r>
      <w:r w:rsidRPr="00066382">
        <w:rPr>
          <w:rFonts w:ascii="Times New Roman" w:hAnsi="Times New Roman"/>
          <w:szCs w:val="24"/>
        </w:rPr>
        <w:t>и</w:t>
      </w:r>
      <w:r w:rsidRPr="00066382">
        <w:rPr>
          <w:rFonts w:ascii="Times New Roman" w:hAnsi="Times New Roman"/>
          <w:spacing w:val="-1"/>
          <w:szCs w:val="24"/>
        </w:rPr>
        <w:t xml:space="preserve"> </w:t>
      </w:r>
      <w:r w:rsidRPr="00066382">
        <w:rPr>
          <w:rFonts w:ascii="Times New Roman" w:hAnsi="Times New Roman"/>
          <w:szCs w:val="24"/>
        </w:rPr>
        <w:t>адрес</w:t>
      </w:r>
      <w:r w:rsidRPr="00066382">
        <w:rPr>
          <w:rFonts w:ascii="Times New Roman" w:hAnsi="Times New Roman"/>
          <w:spacing w:val="-2"/>
          <w:szCs w:val="24"/>
        </w:rPr>
        <w:t xml:space="preserve"> </w:t>
      </w:r>
      <w:r w:rsidRPr="00066382">
        <w:rPr>
          <w:rFonts w:ascii="Times New Roman" w:hAnsi="Times New Roman"/>
          <w:szCs w:val="24"/>
        </w:rPr>
        <w:t>на</w:t>
      </w:r>
      <w:r w:rsidRPr="00066382">
        <w:rPr>
          <w:rFonts w:ascii="Times New Roman" w:hAnsi="Times New Roman"/>
          <w:spacing w:val="-2"/>
          <w:szCs w:val="24"/>
        </w:rPr>
        <w:t xml:space="preserve"> управление</w:t>
      </w:r>
      <w:r w:rsidRPr="00066382">
        <w:rPr>
          <w:rFonts w:ascii="Times New Roman" w:hAnsi="Times New Roman"/>
          <w:szCs w:val="24"/>
        </w:rPr>
        <w:tab/>
      </w:r>
      <w:r w:rsidRPr="00066382">
        <w:rPr>
          <w:rFonts w:ascii="Times New Roman" w:hAnsi="Times New Roman"/>
          <w:spacing w:val="-10"/>
          <w:szCs w:val="24"/>
        </w:rPr>
        <w:t>,</w:t>
      </w:r>
    </w:p>
    <w:p w14:paraId="61420D6B" w14:textId="77777777" w:rsidR="00066382" w:rsidRPr="00066382" w:rsidRDefault="00066382" w:rsidP="00066382">
      <w:pPr>
        <w:widowControl w:val="0"/>
        <w:tabs>
          <w:tab w:val="left" w:leader="dot" w:pos="7866"/>
        </w:tabs>
        <w:autoSpaceDE w:val="0"/>
        <w:autoSpaceDN w:val="0"/>
        <w:ind w:left="113"/>
        <w:jc w:val="both"/>
        <w:rPr>
          <w:rFonts w:ascii="Times New Roman" w:hAnsi="Times New Roman"/>
          <w:spacing w:val="-2"/>
          <w:szCs w:val="22"/>
          <w:lang w:val="ru-RU"/>
        </w:rPr>
      </w:pPr>
      <w:r w:rsidRPr="00066382">
        <w:rPr>
          <w:rFonts w:ascii="Times New Roman" w:hAnsi="Times New Roman"/>
          <w:szCs w:val="24"/>
        </w:rPr>
        <w:t>EIK:</w:t>
      </w:r>
      <w:r w:rsidRPr="00066382">
        <w:rPr>
          <w:rFonts w:ascii="Times New Roman" w:hAnsi="Times New Roman"/>
          <w:spacing w:val="-7"/>
          <w:szCs w:val="24"/>
        </w:rPr>
        <w:t xml:space="preserve"> </w:t>
      </w:r>
      <w:r w:rsidRPr="00066382">
        <w:rPr>
          <w:rFonts w:ascii="Times New Roman" w:hAnsi="Times New Roman"/>
          <w:szCs w:val="24"/>
        </w:rPr>
        <w:t>…………………..,</w:t>
      </w:r>
      <w:r w:rsidRPr="00066382">
        <w:rPr>
          <w:rFonts w:ascii="Times New Roman" w:hAnsi="Times New Roman"/>
          <w:spacing w:val="-3"/>
          <w:szCs w:val="24"/>
        </w:rPr>
        <w:t xml:space="preserve"> </w:t>
      </w:r>
      <w:r w:rsidRPr="00066382">
        <w:rPr>
          <w:rFonts w:ascii="Times New Roman" w:hAnsi="Times New Roman"/>
          <w:szCs w:val="24"/>
        </w:rPr>
        <w:t>представлявано</w:t>
      </w:r>
      <w:r w:rsidRPr="00066382">
        <w:rPr>
          <w:rFonts w:ascii="Times New Roman" w:hAnsi="Times New Roman"/>
          <w:spacing w:val="-5"/>
          <w:szCs w:val="24"/>
        </w:rPr>
        <w:t xml:space="preserve"> от</w:t>
      </w:r>
      <w:r w:rsidRPr="00066382">
        <w:rPr>
          <w:rFonts w:ascii="Times New Roman" w:hAnsi="Times New Roman"/>
          <w:szCs w:val="24"/>
        </w:rPr>
        <w:tab/>
        <w:t>,</w:t>
      </w:r>
      <w:r w:rsidRPr="00066382">
        <w:rPr>
          <w:rFonts w:ascii="Times New Roman" w:hAnsi="Times New Roman"/>
          <w:spacing w:val="-6"/>
          <w:szCs w:val="24"/>
        </w:rPr>
        <w:t xml:space="preserve"> </w:t>
      </w:r>
      <w:r w:rsidRPr="00066382">
        <w:rPr>
          <w:rFonts w:ascii="Times New Roman" w:hAnsi="Times New Roman"/>
          <w:szCs w:val="24"/>
        </w:rPr>
        <w:t>наричан</w:t>
      </w:r>
      <w:r w:rsidRPr="00066382">
        <w:rPr>
          <w:rFonts w:ascii="Times New Roman" w:hAnsi="Times New Roman"/>
          <w:spacing w:val="-4"/>
          <w:szCs w:val="24"/>
        </w:rPr>
        <w:t xml:space="preserve"> </w:t>
      </w:r>
      <w:r w:rsidRPr="00066382">
        <w:rPr>
          <w:rFonts w:ascii="Times New Roman" w:hAnsi="Times New Roman"/>
          <w:szCs w:val="24"/>
        </w:rPr>
        <w:t>за</w:t>
      </w:r>
      <w:r w:rsidRPr="00066382">
        <w:rPr>
          <w:rFonts w:ascii="Times New Roman" w:hAnsi="Times New Roman"/>
          <w:spacing w:val="-4"/>
          <w:szCs w:val="24"/>
        </w:rPr>
        <w:t xml:space="preserve"> </w:t>
      </w:r>
      <w:r w:rsidRPr="00066382">
        <w:rPr>
          <w:rFonts w:ascii="Times New Roman" w:hAnsi="Times New Roman"/>
          <w:spacing w:val="-2"/>
          <w:szCs w:val="24"/>
        </w:rPr>
        <w:t>краткост</w:t>
      </w:r>
      <w:r w:rsidRPr="00066382">
        <w:rPr>
          <w:rFonts w:ascii="Times New Roman" w:hAnsi="Times New Roman"/>
          <w:spacing w:val="-2"/>
          <w:szCs w:val="24"/>
          <w:lang w:val="ru-RU"/>
        </w:rPr>
        <w:t xml:space="preserve"> </w:t>
      </w:r>
      <w:r w:rsidRPr="00066382">
        <w:rPr>
          <w:rFonts w:ascii="Times New Roman" w:hAnsi="Times New Roman"/>
          <w:b/>
          <w:szCs w:val="22"/>
        </w:rPr>
        <w:t>ИЗПЪЛНИТЕЛ</w:t>
      </w:r>
      <w:r w:rsidRPr="00066382">
        <w:rPr>
          <w:rFonts w:ascii="Times New Roman" w:hAnsi="Times New Roman"/>
          <w:szCs w:val="22"/>
        </w:rPr>
        <w:t>,</w:t>
      </w:r>
      <w:r w:rsidRPr="00066382">
        <w:rPr>
          <w:rFonts w:ascii="Times New Roman" w:hAnsi="Times New Roman"/>
          <w:spacing w:val="-4"/>
          <w:szCs w:val="22"/>
        </w:rPr>
        <w:t xml:space="preserve"> </w:t>
      </w:r>
      <w:r w:rsidRPr="00066382">
        <w:rPr>
          <w:rFonts w:ascii="Times New Roman" w:hAnsi="Times New Roman"/>
          <w:szCs w:val="22"/>
        </w:rPr>
        <w:t>за</w:t>
      </w:r>
      <w:r w:rsidRPr="00066382">
        <w:rPr>
          <w:rFonts w:ascii="Times New Roman" w:hAnsi="Times New Roman"/>
          <w:spacing w:val="-1"/>
          <w:szCs w:val="22"/>
        </w:rPr>
        <w:t xml:space="preserve"> </w:t>
      </w:r>
      <w:r w:rsidRPr="00066382">
        <w:rPr>
          <w:rFonts w:ascii="Times New Roman" w:hAnsi="Times New Roman"/>
          <w:spacing w:val="-2"/>
          <w:szCs w:val="22"/>
        </w:rPr>
        <w:t>следното:</w:t>
      </w:r>
    </w:p>
    <w:p w14:paraId="3E09A500" w14:textId="77777777" w:rsidR="00066382" w:rsidRPr="003C6EB1" w:rsidRDefault="00066382" w:rsidP="00066382">
      <w:pPr>
        <w:widowControl w:val="0"/>
        <w:tabs>
          <w:tab w:val="left" w:leader="dot" w:pos="7866"/>
        </w:tabs>
        <w:autoSpaceDE w:val="0"/>
        <w:autoSpaceDN w:val="0"/>
        <w:ind w:left="113"/>
        <w:jc w:val="both"/>
        <w:rPr>
          <w:rFonts w:ascii="Times New Roman" w:hAnsi="Times New Roman"/>
          <w:spacing w:val="-2"/>
          <w:szCs w:val="22"/>
          <w:lang w:val="ru-RU"/>
        </w:rPr>
      </w:pPr>
    </w:p>
    <w:p w14:paraId="374C52AD" w14:textId="77777777" w:rsidR="00D86493" w:rsidRPr="00D86493" w:rsidRDefault="0035174D" w:rsidP="00D86493">
      <w:pPr>
        <w:widowControl w:val="0"/>
        <w:tabs>
          <w:tab w:val="left" w:leader="dot" w:pos="7866"/>
        </w:tabs>
        <w:autoSpaceDE w:val="0"/>
        <w:autoSpaceDN w:val="0"/>
        <w:ind w:left="113"/>
        <w:jc w:val="both"/>
        <w:rPr>
          <w:rFonts w:ascii="Times New Roman" w:hAnsi="Times New Roman"/>
          <w:b/>
          <w:bCs/>
          <w:szCs w:val="24"/>
          <w:lang w:eastAsia="bg-BG"/>
        </w:rPr>
      </w:pPr>
      <w:r w:rsidRPr="0035174D">
        <w:rPr>
          <w:rFonts w:ascii="Times New Roman" w:hAnsi="Times New Roman"/>
          <w:szCs w:val="24"/>
          <w:lang w:eastAsia="bg-BG"/>
        </w:rPr>
        <w:t>на основание АДБФП № BG16RFPR001-1.012-</w:t>
      </w:r>
      <w:r w:rsidR="00E001D2" w:rsidRPr="00E001D2">
        <w:rPr>
          <w:rFonts w:ascii="Times New Roman" w:hAnsi="Times New Roman"/>
          <w:szCs w:val="24"/>
          <w:lang w:val="ru-RU" w:eastAsia="bg-BG"/>
        </w:rPr>
        <w:t>11</w:t>
      </w:r>
      <w:r w:rsidR="00DD7921">
        <w:rPr>
          <w:rFonts w:ascii="Times New Roman" w:hAnsi="Times New Roman"/>
          <w:szCs w:val="24"/>
          <w:lang w:val="ru-RU" w:eastAsia="bg-BG"/>
        </w:rPr>
        <w:t>17</w:t>
      </w:r>
      <w:r w:rsidRPr="0035174D">
        <w:rPr>
          <w:rFonts w:ascii="Times New Roman" w:hAnsi="Times New Roman"/>
          <w:szCs w:val="24"/>
          <w:lang w:eastAsia="bg-BG"/>
        </w:rPr>
        <w:t xml:space="preserve">-C01 между Управляващия орган на ПКИП 2021-2027 - ГД „Европейски фондове за конкурентоспособност“ към МИР и </w:t>
      </w:r>
      <w:r w:rsidR="00DD7921" w:rsidRPr="00DD7921">
        <w:rPr>
          <w:rFonts w:ascii="Times New Roman" w:hAnsi="Times New Roman"/>
          <w:szCs w:val="24"/>
          <w:lang w:eastAsia="bg-BG"/>
        </w:rPr>
        <w:t xml:space="preserve">"ГИП" ЕООД </w:t>
      </w:r>
      <w:r w:rsidR="00A34FF6" w:rsidRPr="00A34FF6">
        <w:rPr>
          <w:rFonts w:ascii="Times New Roman" w:hAnsi="Times New Roman"/>
          <w:szCs w:val="24"/>
          <w:lang w:eastAsia="bg-BG"/>
        </w:rPr>
        <w:t>(наричан от тук нататък Проекта) и във връзка с проведена процедура чрез „Публична покана“ за избор на изпълнител с предмет</w:t>
      </w:r>
      <w:r w:rsidR="00A34FF6" w:rsidRPr="00A34FF6">
        <w:rPr>
          <w:rFonts w:ascii="Calibri" w:hAnsi="Calibri"/>
          <w:sz w:val="22"/>
          <w:szCs w:val="22"/>
        </w:rPr>
        <w:t xml:space="preserve"> </w:t>
      </w:r>
      <w:r w:rsidR="00D86493" w:rsidRPr="00D86493">
        <w:rPr>
          <w:rFonts w:ascii="Times New Roman" w:hAnsi="Times New Roman"/>
          <w:b/>
          <w:bCs/>
          <w:szCs w:val="24"/>
          <w:lang w:eastAsia="bg-BG"/>
        </w:rPr>
        <w:t>Въвеждане на интегрирани ИКТ системи в предприятието "ГИП" ЕООД, включващи:</w:t>
      </w:r>
    </w:p>
    <w:p w14:paraId="060C99C2" w14:textId="4BA7A537" w:rsidR="00D86493" w:rsidRPr="00D86493" w:rsidRDefault="00D86493" w:rsidP="00D86493">
      <w:pPr>
        <w:widowControl w:val="0"/>
        <w:tabs>
          <w:tab w:val="left" w:leader="dot" w:pos="7866"/>
        </w:tabs>
        <w:autoSpaceDE w:val="0"/>
        <w:autoSpaceDN w:val="0"/>
        <w:ind w:left="113"/>
        <w:jc w:val="both"/>
        <w:rPr>
          <w:rFonts w:ascii="Times New Roman" w:hAnsi="Times New Roman"/>
          <w:b/>
          <w:bCs/>
          <w:szCs w:val="24"/>
          <w:lang w:eastAsia="bg-BG"/>
        </w:rPr>
      </w:pPr>
      <w:r w:rsidRPr="00D86493">
        <w:rPr>
          <w:rFonts w:ascii="Times New Roman" w:hAnsi="Times New Roman"/>
          <w:b/>
          <w:bCs/>
          <w:szCs w:val="24"/>
          <w:lang w:eastAsia="bg-BG"/>
        </w:rPr>
        <w:t>1.</w:t>
      </w:r>
      <w:r>
        <w:rPr>
          <w:rFonts w:ascii="Times New Roman" w:hAnsi="Times New Roman"/>
          <w:b/>
          <w:bCs/>
          <w:szCs w:val="24"/>
          <w:lang w:eastAsia="bg-BG"/>
        </w:rPr>
        <w:t xml:space="preserve"> </w:t>
      </w:r>
      <w:r w:rsidRPr="00D86493">
        <w:rPr>
          <w:rFonts w:ascii="Times New Roman" w:hAnsi="Times New Roman"/>
          <w:b/>
          <w:bCs/>
          <w:szCs w:val="24"/>
          <w:lang w:eastAsia="bg-BG"/>
        </w:rPr>
        <w:t xml:space="preserve">Въвеждане на модул/система за управление на веригата за доставки на суровини/ материали/ компоненти/ продукти за производствения процес/процеса на предоставяне на услуги                           </w:t>
      </w:r>
    </w:p>
    <w:p w14:paraId="2C7368F7" w14:textId="58BCDCF4" w:rsidR="00D86493" w:rsidRPr="00D86493" w:rsidRDefault="00D86493" w:rsidP="00D86493">
      <w:pPr>
        <w:widowControl w:val="0"/>
        <w:tabs>
          <w:tab w:val="left" w:leader="dot" w:pos="7866"/>
        </w:tabs>
        <w:autoSpaceDE w:val="0"/>
        <w:autoSpaceDN w:val="0"/>
        <w:ind w:left="113"/>
        <w:jc w:val="both"/>
        <w:rPr>
          <w:rFonts w:ascii="Times New Roman" w:hAnsi="Times New Roman"/>
          <w:b/>
          <w:bCs/>
          <w:szCs w:val="24"/>
          <w:lang w:eastAsia="bg-BG"/>
        </w:rPr>
      </w:pPr>
      <w:r w:rsidRPr="00D86493">
        <w:rPr>
          <w:rFonts w:ascii="Times New Roman" w:hAnsi="Times New Roman"/>
          <w:b/>
          <w:bCs/>
          <w:szCs w:val="24"/>
          <w:lang w:eastAsia="bg-BG"/>
        </w:rPr>
        <w:t>2.</w:t>
      </w:r>
      <w:r>
        <w:rPr>
          <w:rFonts w:ascii="Times New Roman" w:hAnsi="Times New Roman"/>
          <w:b/>
          <w:bCs/>
          <w:szCs w:val="24"/>
          <w:lang w:eastAsia="bg-BG"/>
        </w:rPr>
        <w:t xml:space="preserve"> </w:t>
      </w:r>
      <w:r w:rsidRPr="00D86493">
        <w:rPr>
          <w:rFonts w:ascii="Times New Roman" w:hAnsi="Times New Roman"/>
          <w:b/>
          <w:bCs/>
          <w:szCs w:val="24"/>
          <w:lang w:eastAsia="bg-BG"/>
        </w:rPr>
        <w:t>Въвеждане на модул/система за управление на складовото стопанство (WMS)</w:t>
      </w:r>
    </w:p>
    <w:p w14:paraId="003428FC" w14:textId="77777777" w:rsidR="00BC06BC" w:rsidRDefault="00D86493" w:rsidP="00D86493">
      <w:pPr>
        <w:widowControl w:val="0"/>
        <w:tabs>
          <w:tab w:val="left" w:leader="dot" w:pos="7866"/>
        </w:tabs>
        <w:autoSpaceDE w:val="0"/>
        <w:autoSpaceDN w:val="0"/>
        <w:ind w:left="113"/>
        <w:jc w:val="both"/>
        <w:rPr>
          <w:rFonts w:ascii="Times New Roman" w:hAnsi="Times New Roman"/>
          <w:b/>
          <w:bCs/>
          <w:szCs w:val="24"/>
          <w:lang w:eastAsia="bg-BG"/>
        </w:rPr>
      </w:pPr>
      <w:r w:rsidRPr="00D86493">
        <w:rPr>
          <w:rFonts w:ascii="Times New Roman" w:hAnsi="Times New Roman"/>
          <w:b/>
          <w:bCs/>
          <w:szCs w:val="24"/>
          <w:lang w:eastAsia="bg-BG"/>
        </w:rPr>
        <w:t>3.</w:t>
      </w:r>
      <w:r>
        <w:rPr>
          <w:rFonts w:ascii="Times New Roman" w:hAnsi="Times New Roman"/>
          <w:b/>
          <w:bCs/>
          <w:szCs w:val="24"/>
          <w:lang w:eastAsia="bg-BG"/>
        </w:rPr>
        <w:t xml:space="preserve"> </w:t>
      </w:r>
      <w:r w:rsidRPr="00D86493">
        <w:rPr>
          <w:rFonts w:ascii="Times New Roman" w:hAnsi="Times New Roman"/>
          <w:b/>
          <w:bCs/>
          <w:szCs w:val="24"/>
          <w:lang w:eastAsia="bg-BG"/>
        </w:rPr>
        <w:t>Въвеждане на модул/система за управление на производството</w:t>
      </w:r>
      <w:r w:rsidR="00BC06BC">
        <w:rPr>
          <w:rFonts w:ascii="Times New Roman" w:hAnsi="Times New Roman"/>
          <w:b/>
          <w:bCs/>
          <w:szCs w:val="24"/>
          <w:lang w:eastAsia="bg-BG"/>
        </w:rPr>
        <w:t xml:space="preserve">, </w:t>
      </w:r>
    </w:p>
    <w:p w14:paraId="3B7AFA0A" w14:textId="54273BF6" w:rsidR="00DE509E" w:rsidRPr="00DE509E" w:rsidRDefault="00A34FF6" w:rsidP="00D86493">
      <w:pPr>
        <w:widowControl w:val="0"/>
        <w:tabs>
          <w:tab w:val="left" w:leader="dot" w:pos="7866"/>
        </w:tabs>
        <w:autoSpaceDE w:val="0"/>
        <w:autoSpaceDN w:val="0"/>
        <w:ind w:left="113"/>
        <w:jc w:val="both"/>
        <w:rPr>
          <w:rFonts w:ascii="Times New Roman" w:hAnsi="Times New Roman"/>
          <w:szCs w:val="24"/>
          <w:lang w:eastAsia="bg-BG"/>
        </w:rPr>
      </w:pPr>
      <w:r w:rsidRPr="00A34FF6">
        <w:rPr>
          <w:rFonts w:ascii="Times New Roman" w:hAnsi="Times New Roman"/>
          <w:szCs w:val="24"/>
          <w:lang w:eastAsia="bg-BG"/>
        </w:rPr>
        <w:t>се сключи настоящият договор, с който страните по него се споразумяха за следното:</w:t>
      </w:r>
    </w:p>
    <w:p w14:paraId="77D72CE4" w14:textId="77777777" w:rsidR="00DE509E" w:rsidRDefault="00DE509E" w:rsidP="006E70D1">
      <w:pPr>
        <w:jc w:val="center"/>
        <w:rPr>
          <w:rFonts w:ascii="Times New Roman" w:hAnsi="Times New Roman"/>
          <w:b/>
          <w:szCs w:val="24"/>
        </w:rPr>
      </w:pPr>
    </w:p>
    <w:p w14:paraId="14E2302D" w14:textId="77777777" w:rsidR="00C73809" w:rsidRPr="00C73809" w:rsidRDefault="00C73809" w:rsidP="006E70D1">
      <w:pPr>
        <w:jc w:val="center"/>
        <w:rPr>
          <w:rFonts w:ascii="Times New Roman" w:hAnsi="Times New Roman"/>
          <w:b/>
          <w:szCs w:val="24"/>
        </w:rPr>
      </w:pPr>
      <w:r w:rsidRPr="00C73809">
        <w:rPr>
          <w:rFonts w:ascii="Times New Roman" w:hAnsi="Times New Roman"/>
          <w:b/>
          <w:szCs w:val="24"/>
        </w:rPr>
        <w:t>I. ПРЕДМЕТ НА ДОГОВОРА</w:t>
      </w:r>
    </w:p>
    <w:p w14:paraId="445EDFE0" w14:textId="77777777" w:rsidR="00C73809" w:rsidRPr="00C73809" w:rsidRDefault="00C73809" w:rsidP="006E70D1">
      <w:pPr>
        <w:jc w:val="both"/>
        <w:rPr>
          <w:rFonts w:ascii="Times New Roman" w:hAnsi="Times New Roman"/>
          <w:bCs/>
          <w:szCs w:val="24"/>
        </w:rPr>
      </w:pPr>
    </w:p>
    <w:p w14:paraId="06BF70B1" w14:textId="77777777" w:rsidR="001166D9" w:rsidRPr="001166D9" w:rsidRDefault="00184F82" w:rsidP="001166D9">
      <w:pPr>
        <w:numPr>
          <w:ilvl w:val="0"/>
          <w:numId w:val="10"/>
        </w:numPr>
        <w:jc w:val="both"/>
        <w:rPr>
          <w:rFonts w:ascii="Times New Roman" w:hAnsi="Times New Roman"/>
          <w:bCs/>
          <w:iCs/>
          <w:szCs w:val="24"/>
          <w:lang w:val="ru-RU" w:eastAsia="bg-BG"/>
        </w:rPr>
      </w:pPr>
      <w:r w:rsidRPr="00854B0D">
        <w:rPr>
          <w:rFonts w:ascii="Times New Roman" w:hAnsi="Times New Roman"/>
          <w:b/>
          <w:iCs/>
          <w:szCs w:val="24"/>
          <w:lang w:val="ru-RU" w:eastAsia="bg-BG"/>
        </w:rPr>
        <w:t xml:space="preserve">Чл.1. </w:t>
      </w:r>
      <w:r w:rsidR="001166D9" w:rsidRPr="001166D9">
        <w:rPr>
          <w:rFonts w:ascii="Times New Roman" w:hAnsi="Times New Roman"/>
          <w:bCs/>
          <w:iCs/>
          <w:szCs w:val="24"/>
          <w:lang w:val="ru-RU" w:eastAsia="bg-BG"/>
        </w:rPr>
        <w:t>БЕНЕФИЦИЕНТЪТ възлага, а ИЗПЪЛНИТЕЛЯТ приема да извърши услуга с предмет:</w:t>
      </w:r>
    </w:p>
    <w:p w14:paraId="7951E464" w14:textId="77777777" w:rsidR="00BC06BC" w:rsidRPr="00D86493" w:rsidRDefault="00BC06BC" w:rsidP="00BC06BC">
      <w:pPr>
        <w:widowControl w:val="0"/>
        <w:tabs>
          <w:tab w:val="left" w:leader="dot" w:pos="7866"/>
        </w:tabs>
        <w:autoSpaceDE w:val="0"/>
        <w:autoSpaceDN w:val="0"/>
        <w:jc w:val="both"/>
        <w:rPr>
          <w:rFonts w:ascii="Times New Roman" w:hAnsi="Times New Roman"/>
          <w:b/>
          <w:bCs/>
          <w:szCs w:val="24"/>
          <w:lang w:eastAsia="bg-BG"/>
        </w:rPr>
      </w:pPr>
      <w:r w:rsidRPr="00D86493">
        <w:rPr>
          <w:rFonts w:ascii="Times New Roman" w:hAnsi="Times New Roman"/>
          <w:b/>
          <w:bCs/>
          <w:szCs w:val="24"/>
          <w:lang w:eastAsia="bg-BG"/>
        </w:rPr>
        <w:t>Въвеждане на интегрирани ИКТ системи в предприятието "ГИП" ЕООД, включващи:</w:t>
      </w:r>
    </w:p>
    <w:p w14:paraId="55B3D639" w14:textId="77777777" w:rsidR="00BC06BC" w:rsidRPr="00D86493" w:rsidRDefault="00BC06BC" w:rsidP="00BC06BC">
      <w:pPr>
        <w:widowControl w:val="0"/>
        <w:tabs>
          <w:tab w:val="left" w:leader="dot" w:pos="7866"/>
        </w:tabs>
        <w:autoSpaceDE w:val="0"/>
        <w:autoSpaceDN w:val="0"/>
        <w:jc w:val="both"/>
        <w:rPr>
          <w:rFonts w:ascii="Times New Roman" w:hAnsi="Times New Roman"/>
          <w:b/>
          <w:bCs/>
          <w:szCs w:val="24"/>
          <w:lang w:eastAsia="bg-BG"/>
        </w:rPr>
      </w:pPr>
      <w:r w:rsidRPr="00D86493">
        <w:rPr>
          <w:rFonts w:ascii="Times New Roman" w:hAnsi="Times New Roman"/>
          <w:b/>
          <w:bCs/>
          <w:szCs w:val="24"/>
          <w:lang w:eastAsia="bg-BG"/>
        </w:rPr>
        <w:t>1.</w:t>
      </w:r>
      <w:r>
        <w:rPr>
          <w:rFonts w:ascii="Times New Roman" w:hAnsi="Times New Roman"/>
          <w:b/>
          <w:bCs/>
          <w:szCs w:val="24"/>
          <w:lang w:eastAsia="bg-BG"/>
        </w:rPr>
        <w:t xml:space="preserve"> </w:t>
      </w:r>
      <w:r w:rsidRPr="00D86493">
        <w:rPr>
          <w:rFonts w:ascii="Times New Roman" w:hAnsi="Times New Roman"/>
          <w:b/>
          <w:bCs/>
          <w:szCs w:val="24"/>
          <w:lang w:eastAsia="bg-BG"/>
        </w:rPr>
        <w:t xml:space="preserve">Въвеждане на модул/система за управление на веригата за доставки на суровини/ материали/ компоненти/ продукти за производствения процес/процеса на предоставяне на услуги                           </w:t>
      </w:r>
    </w:p>
    <w:p w14:paraId="6F2E3952" w14:textId="77777777" w:rsidR="00BC06BC" w:rsidRPr="00D86493" w:rsidRDefault="00BC06BC" w:rsidP="00BC06BC">
      <w:pPr>
        <w:widowControl w:val="0"/>
        <w:tabs>
          <w:tab w:val="left" w:leader="dot" w:pos="7866"/>
        </w:tabs>
        <w:autoSpaceDE w:val="0"/>
        <w:autoSpaceDN w:val="0"/>
        <w:jc w:val="both"/>
        <w:rPr>
          <w:rFonts w:ascii="Times New Roman" w:hAnsi="Times New Roman"/>
          <w:b/>
          <w:bCs/>
          <w:szCs w:val="24"/>
          <w:lang w:eastAsia="bg-BG"/>
        </w:rPr>
      </w:pPr>
      <w:r w:rsidRPr="00D86493">
        <w:rPr>
          <w:rFonts w:ascii="Times New Roman" w:hAnsi="Times New Roman"/>
          <w:b/>
          <w:bCs/>
          <w:szCs w:val="24"/>
          <w:lang w:eastAsia="bg-BG"/>
        </w:rPr>
        <w:t>2.</w:t>
      </w:r>
      <w:r>
        <w:rPr>
          <w:rFonts w:ascii="Times New Roman" w:hAnsi="Times New Roman"/>
          <w:b/>
          <w:bCs/>
          <w:szCs w:val="24"/>
          <w:lang w:eastAsia="bg-BG"/>
        </w:rPr>
        <w:t xml:space="preserve"> </w:t>
      </w:r>
      <w:r w:rsidRPr="00D86493">
        <w:rPr>
          <w:rFonts w:ascii="Times New Roman" w:hAnsi="Times New Roman"/>
          <w:b/>
          <w:bCs/>
          <w:szCs w:val="24"/>
          <w:lang w:eastAsia="bg-BG"/>
        </w:rPr>
        <w:t>Въвеждане на модул/система за управление на складовото стопанство (WMS)</w:t>
      </w:r>
    </w:p>
    <w:p w14:paraId="5E30B184" w14:textId="5B59FF37" w:rsidR="001166D9" w:rsidRPr="00850061" w:rsidRDefault="00BC06BC" w:rsidP="00BC06BC">
      <w:pPr>
        <w:numPr>
          <w:ilvl w:val="0"/>
          <w:numId w:val="10"/>
        </w:numPr>
        <w:autoSpaceDE w:val="0"/>
        <w:snapToGrid w:val="0"/>
        <w:jc w:val="both"/>
        <w:rPr>
          <w:rFonts w:ascii="Times New Roman" w:hAnsi="Times New Roman"/>
          <w:b/>
          <w:bCs/>
          <w:szCs w:val="24"/>
        </w:rPr>
      </w:pPr>
      <w:r w:rsidRPr="00D86493">
        <w:rPr>
          <w:rFonts w:ascii="Times New Roman" w:hAnsi="Times New Roman"/>
          <w:b/>
          <w:bCs/>
          <w:szCs w:val="24"/>
          <w:lang w:eastAsia="bg-BG"/>
        </w:rPr>
        <w:t>3.</w:t>
      </w:r>
      <w:r>
        <w:rPr>
          <w:rFonts w:ascii="Times New Roman" w:hAnsi="Times New Roman"/>
          <w:b/>
          <w:bCs/>
          <w:szCs w:val="24"/>
          <w:lang w:eastAsia="bg-BG"/>
        </w:rPr>
        <w:t xml:space="preserve"> </w:t>
      </w:r>
      <w:r w:rsidRPr="00D86493">
        <w:rPr>
          <w:rFonts w:ascii="Times New Roman" w:hAnsi="Times New Roman"/>
          <w:b/>
          <w:bCs/>
          <w:szCs w:val="24"/>
          <w:lang w:eastAsia="bg-BG"/>
        </w:rPr>
        <w:t>Въвеждане на модул/система за управление на производството</w:t>
      </w:r>
      <w:r>
        <w:rPr>
          <w:rFonts w:ascii="Times New Roman" w:hAnsi="Times New Roman"/>
          <w:b/>
          <w:bCs/>
          <w:szCs w:val="24"/>
          <w:lang w:eastAsia="bg-BG"/>
        </w:rPr>
        <w:t xml:space="preserve">, </w:t>
      </w:r>
      <w:r w:rsidR="001166D9" w:rsidRPr="00850061">
        <w:rPr>
          <w:rFonts w:ascii="Times New Roman" w:hAnsi="Times New Roman"/>
          <w:bCs/>
          <w:iCs/>
          <w:szCs w:val="24"/>
          <w:lang w:val="ru-RU" w:eastAsia="bg-BG"/>
        </w:rPr>
        <w:t xml:space="preserve">в съответствие с Оферта на изпълнителя (Приложение </w:t>
      </w:r>
      <w:r w:rsidR="009515B2" w:rsidRPr="00850061">
        <w:rPr>
          <w:rFonts w:ascii="Times New Roman" w:hAnsi="Times New Roman"/>
          <w:bCs/>
          <w:iCs/>
          <w:szCs w:val="24"/>
          <w:lang w:val="ru-RU" w:eastAsia="bg-BG"/>
        </w:rPr>
        <w:t>2</w:t>
      </w:r>
      <w:r w:rsidR="001166D9" w:rsidRPr="00850061">
        <w:rPr>
          <w:rFonts w:ascii="Times New Roman" w:hAnsi="Times New Roman"/>
          <w:bCs/>
          <w:iCs/>
          <w:szCs w:val="24"/>
          <w:lang w:val="ru-RU" w:eastAsia="bg-BG"/>
        </w:rPr>
        <w:t xml:space="preserve">) и Техническа спецификация на Бенефициента (Приложение </w:t>
      </w:r>
      <w:r w:rsidR="009515B2" w:rsidRPr="00850061">
        <w:rPr>
          <w:rFonts w:ascii="Times New Roman" w:hAnsi="Times New Roman"/>
          <w:bCs/>
          <w:iCs/>
          <w:szCs w:val="24"/>
          <w:lang w:val="ru-RU" w:eastAsia="bg-BG"/>
        </w:rPr>
        <w:t>3</w:t>
      </w:r>
      <w:r w:rsidR="001166D9" w:rsidRPr="00850061">
        <w:rPr>
          <w:rFonts w:ascii="Times New Roman" w:hAnsi="Times New Roman"/>
          <w:bCs/>
          <w:iCs/>
          <w:szCs w:val="24"/>
          <w:lang w:val="ru-RU" w:eastAsia="bg-BG"/>
        </w:rPr>
        <w:t>)</w:t>
      </w:r>
      <w:r w:rsidR="009515B2" w:rsidRPr="00850061">
        <w:rPr>
          <w:rFonts w:ascii="Times New Roman" w:hAnsi="Times New Roman"/>
          <w:bCs/>
          <w:iCs/>
          <w:szCs w:val="24"/>
          <w:lang w:val="ru-RU" w:eastAsia="bg-BG"/>
        </w:rPr>
        <w:t xml:space="preserve">, </w:t>
      </w:r>
      <w:r w:rsidR="009515B2" w:rsidRPr="00850061">
        <w:rPr>
          <w:rFonts w:ascii="Times New Roman" w:hAnsi="Times New Roman"/>
          <w:szCs w:val="24"/>
        </w:rPr>
        <w:t>представляващи неразделна част от настоящия договор.</w:t>
      </w:r>
    </w:p>
    <w:p w14:paraId="0D16ED99" w14:textId="77777777" w:rsidR="001166D9" w:rsidRPr="001166D9" w:rsidRDefault="001166D9" w:rsidP="00854B0D">
      <w:pPr>
        <w:numPr>
          <w:ilvl w:val="0"/>
          <w:numId w:val="10"/>
        </w:numPr>
        <w:jc w:val="both"/>
        <w:rPr>
          <w:rFonts w:ascii="Times New Roman" w:hAnsi="Times New Roman"/>
          <w:bCs/>
          <w:iCs/>
          <w:szCs w:val="24"/>
          <w:lang w:val="ru-RU" w:eastAsia="bg-BG"/>
        </w:rPr>
      </w:pPr>
    </w:p>
    <w:p w14:paraId="43A5B57D" w14:textId="77777777" w:rsidR="0030366F" w:rsidRPr="00854B0D" w:rsidRDefault="00184F82" w:rsidP="00854B0D">
      <w:pPr>
        <w:numPr>
          <w:ilvl w:val="0"/>
          <w:numId w:val="10"/>
        </w:numPr>
        <w:jc w:val="both"/>
        <w:rPr>
          <w:rFonts w:ascii="Times New Roman" w:hAnsi="Times New Roman"/>
          <w:bCs/>
          <w:iCs/>
          <w:noProof/>
          <w:szCs w:val="24"/>
          <w:lang w:val="ru-RU" w:eastAsia="bg-BG"/>
        </w:rPr>
      </w:pPr>
      <w:r w:rsidRPr="00854B0D">
        <w:rPr>
          <w:rFonts w:ascii="Times New Roman" w:hAnsi="Times New Roman"/>
          <w:b/>
          <w:iCs/>
          <w:noProof/>
          <w:szCs w:val="24"/>
          <w:lang w:val="ru-RU" w:eastAsia="bg-BG"/>
        </w:rPr>
        <w:t>Чл.2.</w:t>
      </w:r>
      <w:r w:rsidR="0030366F" w:rsidRPr="00854B0D">
        <w:rPr>
          <w:rFonts w:ascii="Times New Roman" w:hAnsi="Times New Roman"/>
          <w:szCs w:val="24"/>
        </w:rPr>
        <w:t xml:space="preserve"> </w:t>
      </w:r>
      <w:r w:rsidR="0030366F" w:rsidRPr="00854B0D">
        <w:rPr>
          <w:rFonts w:ascii="Times New Roman" w:hAnsi="Times New Roman"/>
          <w:bCs/>
          <w:iCs/>
          <w:noProof/>
          <w:szCs w:val="24"/>
          <w:lang w:val="ru-RU" w:eastAsia="bg-BG"/>
        </w:rPr>
        <w:t xml:space="preserve">ИЗПЪЛНИТЕЛЯТ е длъжен да </w:t>
      </w:r>
      <w:r w:rsidR="00694979">
        <w:rPr>
          <w:rFonts w:ascii="Times New Roman" w:hAnsi="Times New Roman"/>
          <w:bCs/>
          <w:iCs/>
          <w:noProof/>
          <w:szCs w:val="24"/>
          <w:lang w:eastAsia="bg-BG"/>
        </w:rPr>
        <w:t xml:space="preserve">изпълни услугата по </w:t>
      </w:r>
      <w:r w:rsidR="00E46DE9">
        <w:rPr>
          <w:rFonts w:ascii="Times New Roman" w:hAnsi="Times New Roman"/>
          <w:bCs/>
          <w:iCs/>
          <w:noProof/>
          <w:szCs w:val="24"/>
          <w:lang w:eastAsia="bg-BG"/>
        </w:rPr>
        <w:t>въвеждане на ИКТ системите</w:t>
      </w:r>
      <w:r w:rsidR="00694979">
        <w:rPr>
          <w:rFonts w:ascii="Times New Roman" w:hAnsi="Times New Roman"/>
          <w:bCs/>
          <w:iCs/>
          <w:noProof/>
          <w:szCs w:val="24"/>
          <w:lang w:eastAsia="bg-BG"/>
        </w:rPr>
        <w:t xml:space="preserve"> </w:t>
      </w:r>
      <w:r w:rsidR="0030366F" w:rsidRPr="00854B0D">
        <w:rPr>
          <w:rFonts w:ascii="Times New Roman" w:hAnsi="Times New Roman"/>
          <w:bCs/>
          <w:iCs/>
          <w:noProof/>
          <w:szCs w:val="24"/>
          <w:lang w:val="ru-RU" w:eastAsia="bg-BG"/>
        </w:rPr>
        <w:t>с качество, съответстващо на техническите изисквания</w:t>
      </w:r>
      <w:r w:rsidR="00FF348C" w:rsidRPr="00854B0D">
        <w:rPr>
          <w:rFonts w:ascii="Times New Roman" w:hAnsi="Times New Roman"/>
          <w:bCs/>
          <w:iCs/>
          <w:noProof/>
          <w:szCs w:val="24"/>
          <w:lang w:val="ru-RU" w:eastAsia="bg-BG"/>
        </w:rPr>
        <w:t>,</w:t>
      </w:r>
      <w:r w:rsidR="0030366F" w:rsidRPr="00854B0D">
        <w:rPr>
          <w:rFonts w:ascii="Times New Roman" w:hAnsi="Times New Roman"/>
          <w:bCs/>
          <w:iCs/>
          <w:noProof/>
          <w:szCs w:val="24"/>
          <w:lang w:val="ru-RU" w:eastAsia="bg-BG"/>
        </w:rPr>
        <w:t xml:space="preserve"> да осигури гаранционно обслужване в гаранционния </w:t>
      </w:r>
      <w:r w:rsidR="00397947">
        <w:rPr>
          <w:rFonts w:ascii="Times New Roman" w:hAnsi="Times New Roman"/>
          <w:bCs/>
          <w:iCs/>
          <w:noProof/>
          <w:szCs w:val="24"/>
          <w:lang w:val="ru-RU" w:eastAsia="bg-BG"/>
        </w:rPr>
        <w:t>срок</w:t>
      </w:r>
      <w:r w:rsidR="00395CAF">
        <w:rPr>
          <w:rFonts w:ascii="Times New Roman" w:hAnsi="Times New Roman"/>
          <w:bCs/>
          <w:iCs/>
          <w:noProof/>
          <w:szCs w:val="24"/>
          <w:lang w:val="ru-RU" w:eastAsia="bg-BG"/>
        </w:rPr>
        <w:t xml:space="preserve"> </w:t>
      </w:r>
      <w:r w:rsidR="00FF348C" w:rsidRPr="00854B0D">
        <w:rPr>
          <w:rFonts w:ascii="Times New Roman" w:hAnsi="Times New Roman"/>
          <w:bCs/>
          <w:iCs/>
          <w:noProof/>
          <w:szCs w:val="24"/>
          <w:lang w:val="ru-RU" w:eastAsia="bg-BG"/>
        </w:rPr>
        <w:t xml:space="preserve">и обучение за работа </w:t>
      </w:r>
      <w:r w:rsidR="0030366F" w:rsidRPr="00854B0D">
        <w:rPr>
          <w:rFonts w:ascii="Times New Roman" w:hAnsi="Times New Roman"/>
          <w:bCs/>
          <w:iCs/>
          <w:noProof/>
          <w:szCs w:val="24"/>
          <w:lang w:val="ru-RU" w:eastAsia="bg-BG"/>
        </w:rPr>
        <w:t xml:space="preserve">съгласно изискванията на </w:t>
      </w:r>
      <w:r w:rsidR="0030366F" w:rsidRPr="00854B0D">
        <w:rPr>
          <w:rFonts w:ascii="Times New Roman" w:hAnsi="Times New Roman"/>
          <w:bCs/>
          <w:iCs/>
          <w:noProof/>
          <w:szCs w:val="24"/>
          <w:lang w:val="ru-RU" w:eastAsia="bg-BG"/>
        </w:rPr>
        <w:lastRenderedPageBreak/>
        <w:t xml:space="preserve">Техническата спецификация на ВЪЗЛОЖИТЕЛЯ (Приложение № </w:t>
      </w:r>
      <w:r w:rsidR="00687414">
        <w:rPr>
          <w:rFonts w:ascii="Times New Roman" w:hAnsi="Times New Roman"/>
          <w:bCs/>
          <w:iCs/>
          <w:noProof/>
          <w:szCs w:val="24"/>
          <w:lang w:val="ru-RU" w:eastAsia="bg-BG"/>
        </w:rPr>
        <w:t>3</w:t>
      </w:r>
      <w:r w:rsidR="0030366F" w:rsidRPr="00854B0D">
        <w:rPr>
          <w:rFonts w:ascii="Times New Roman" w:hAnsi="Times New Roman"/>
          <w:bCs/>
          <w:iCs/>
          <w:noProof/>
          <w:szCs w:val="24"/>
          <w:lang w:val="ru-RU" w:eastAsia="bg-BG"/>
        </w:rPr>
        <w:t xml:space="preserve">) и Офертата на Изпълнителя (Приложение № </w:t>
      </w:r>
      <w:r w:rsidR="00687414">
        <w:rPr>
          <w:rFonts w:ascii="Times New Roman" w:hAnsi="Times New Roman"/>
          <w:bCs/>
          <w:iCs/>
          <w:noProof/>
          <w:szCs w:val="24"/>
          <w:lang w:val="ru-RU" w:eastAsia="bg-BG"/>
        </w:rPr>
        <w:t>2</w:t>
      </w:r>
      <w:r w:rsidR="0030366F" w:rsidRPr="00854B0D">
        <w:rPr>
          <w:rFonts w:ascii="Times New Roman" w:hAnsi="Times New Roman"/>
          <w:bCs/>
          <w:iCs/>
          <w:noProof/>
          <w:szCs w:val="24"/>
          <w:lang w:val="ru-RU" w:eastAsia="bg-BG"/>
        </w:rPr>
        <w:t>), представляваща неразделна част от настоящия договор.</w:t>
      </w:r>
    </w:p>
    <w:p w14:paraId="47304B03" w14:textId="77777777" w:rsidR="0030366F" w:rsidRPr="00854B0D" w:rsidRDefault="0030366F" w:rsidP="00854B0D">
      <w:pPr>
        <w:numPr>
          <w:ilvl w:val="0"/>
          <w:numId w:val="10"/>
        </w:numPr>
        <w:jc w:val="center"/>
        <w:rPr>
          <w:rFonts w:ascii="Times New Roman" w:hAnsi="Times New Roman"/>
          <w:b/>
          <w:szCs w:val="24"/>
        </w:rPr>
      </w:pPr>
    </w:p>
    <w:p w14:paraId="2589EC70" w14:textId="77777777" w:rsidR="006E70D1" w:rsidRPr="00854B0D" w:rsidRDefault="006E70D1" w:rsidP="00854B0D">
      <w:pPr>
        <w:numPr>
          <w:ilvl w:val="0"/>
          <w:numId w:val="10"/>
        </w:numPr>
        <w:jc w:val="center"/>
        <w:rPr>
          <w:rFonts w:ascii="Times New Roman" w:hAnsi="Times New Roman"/>
          <w:b/>
          <w:szCs w:val="24"/>
        </w:rPr>
      </w:pPr>
      <w:r w:rsidRPr="00854B0D">
        <w:rPr>
          <w:rFonts w:ascii="Times New Roman" w:hAnsi="Times New Roman"/>
          <w:b/>
          <w:szCs w:val="24"/>
        </w:rPr>
        <w:t>ІI. ФИНАНСОВИ УСЛОВИЯ</w:t>
      </w:r>
    </w:p>
    <w:p w14:paraId="37404799" w14:textId="77777777" w:rsidR="00850382" w:rsidRDefault="006E70D1" w:rsidP="00854B0D">
      <w:pPr>
        <w:numPr>
          <w:ilvl w:val="0"/>
          <w:numId w:val="10"/>
        </w:numPr>
        <w:jc w:val="both"/>
        <w:rPr>
          <w:rFonts w:ascii="Times New Roman" w:hAnsi="Times New Roman"/>
          <w:bCs/>
          <w:szCs w:val="24"/>
        </w:rPr>
      </w:pPr>
      <w:r w:rsidRPr="00854B0D">
        <w:rPr>
          <w:rFonts w:ascii="Times New Roman" w:hAnsi="Times New Roman"/>
          <w:b/>
          <w:szCs w:val="24"/>
        </w:rPr>
        <w:t xml:space="preserve">Чл.3. </w:t>
      </w:r>
      <w:r w:rsidR="00850382" w:rsidRPr="00854B0D">
        <w:rPr>
          <w:rFonts w:ascii="Times New Roman" w:hAnsi="Times New Roman"/>
          <w:bCs/>
          <w:szCs w:val="24"/>
        </w:rPr>
        <w:t>За изпълнение на предмета на договора</w:t>
      </w:r>
      <w:r w:rsidR="009242F0">
        <w:rPr>
          <w:rFonts w:ascii="Times New Roman" w:hAnsi="Times New Roman"/>
          <w:bCs/>
          <w:szCs w:val="24"/>
        </w:rPr>
        <w:t xml:space="preserve"> </w:t>
      </w:r>
      <w:r w:rsidR="00850382" w:rsidRPr="00854B0D">
        <w:rPr>
          <w:rFonts w:ascii="Times New Roman" w:hAnsi="Times New Roman"/>
          <w:bCs/>
          <w:szCs w:val="24"/>
        </w:rPr>
        <w:t>ВЪЗЛОЖИТЕЛЯТ ще изплати на ИЗПЪЛНИТЕЛЯ  възнаграждение в размер общо</w:t>
      </w:r>
      <w:r w:rsidR="009242F0">
        <w:rPr>
          <w:rFonts w:ascii="Times New Roman" w:hAnsi="Times New Roman"/>
          <w:bCs/>
          <w:szCs w:val="24"/>
        </w:rPr>
        <w:t xml:space="preserve"> </w:t>
      </w:r>
      <w:r w:rsidR="00850382" w:rsidRPr="00854B0D">
        <w:rPr>
          <w:rFonts w:ascii="Times New Roman" w:hAnsi="Times New Roman"/>
          <w:bCs/>
          <w:szCs w:val="24"/>
        </w:rPr>
        <w:t xml:space="preserve">на  </w:t>
      </w:r>
      <w:r w:rsidR="00751281">
        <w:rPr>
          <w:rFonts w:ascii="Times New Roman" w:hAnsi="Times New Roman"/>
          <w:b/>
          <w:szCs w:val="24"/>
        </w:rPr>
        <w:t>..............</w:t>
      </w:r>
      <w:r w:rsidR="009A0DBC" w:rsidRPr="009242F0">
        <w:rPr>
          <w:rFonts w:ascii="Times New Roman" w:hAnsi="Times New Roman"/>
          <w:b/>
          <w:szCs w:val="24"/>
        </w:rPr>
        <w:t xml:space="preserve"> евро (словом:</w:t>
      </w:r>
      <w:r w:rsidR="00751281">
        <w:rPr>
          <w:rFonts w:ascii="Times New Roman" w:hAnsi="Times New Roman"/>
          <w:b/>
          <w:szCs w:val="24"/>
        </w:rPr>
        <w:t>.............</w:t>
      </w:r>
      <w:r w:rsidR="009A0DBC" w:rsidRPr="009242F0">
        <w:rPr>
          <w:rFonts w:ascii="Times New Roman" w:hAnsi="Times New Roman"/>
          <w:b/>
          <w:szCs w:val="24"/>
        </w:rPr>
        <w:t xml:space="preserve">) </w:t>
      </w:r>
      <w:r w:rsidR="00850382" w:rsidRPr="009242F0">
        <w:rPr>
          <w:rFonts w:ascii="Times New Roman" w:hAnsi="Times New Roman"/>
          <w:b/>
          <w:szCs w:val="24"/>
        </w:rPr>
        <w:t>без ДДС</w:t>
      </w:r>
      <w:r w:rsidR="00850382" w:rsidRPr="00854B0D">
        <w:rPr>
          <w:rFonts w:ascii="Times New Roman" w:hAnsi="Times New Roman"/>
          <w:bCs/>
          <w:szCs w:val="24"/>
        </w:rPr>
        <w:t xml:space="preserve">,  съгласно Офертата на ИЗПЪЛНИТЕЛЯ (Приложение № </w:t>
      </w:r>
      <w:r w:rsidR="009242F0">
        <w:rPr>
          <w:rFonts w:ascii="Times New Roman" w:hAnsi="Times New Roman"/>
          <w:bCs/>
          <w:szCs w:val="24"/>
        </w:rPr>
        <w:t>2</w:t>
      </w:r>
      <w:r w:rsidR="00850382" w:rsidRPr="00854B0D">
        <w:rPr>
          <w:rFonts w:ascii="Times New Roman" w:hAnsi="Times New Roman"/>
          <w:bCs/>
          <w:szCs w:val="24"/>
        </w:rPr>
        <w:t>)</w:t>
      </w:r>
      <w:r w:rsidR="001C4524">
        <w:rPr>
          <w:rFonts w:ascii="Times New Roman" w:hAnsi="Times New Roman"/>
          <w:bCs/>
          <w:szCs w:val="24"/>
        </w:rPr>
        <w:t>, разпределно по следния начин:</w:t>
      </w:r>
    </w:p>
    <w:p w14:paraId="38079A4A" w14:textId="4585C883" w:rsidR="001C4524" w:rsidRPr="001C4524" w:rsidRDefault="001C4524" w:rsidP="001C4524">
      <w:pPr>
        <w:ind w:left="426"/>
        <w:jc w:val="both"/>
        <w:rPr>
          <w:rFonts w:ascii="Times New Roman" w:hAnsi="Times New Roman"/>
          <w:bCs/>
          <w:szCs w:val="24"/>
        </w:rPr>
      </w:pPr>
      <w:r w:rsidRPr="001C4524">
        <w:rPr>
          <w:rFonts w:ascii="Times New Roman" w:hAnsi="Times New Roman"/>
          <w:bCs/>
          <w:szCs w:val="24"/>
        </w:rPr>
        <w:t>1.</w:t>
      </w:r>
      <w:r w:rsidRPr="001C4524">
        <w:rPr>
          <w:rFonts w:ascii="Times New Roman" w:hAnsi="Times New Roman"/>
          <w:bCs/>
          <w:szCs w:val="24"/>
        </w:rPr>
        <w:tab/>
      </w:r>
      <w:r w:rsidR="00A821BD" w:rsidRPr="00A821BD">
        <w:rPr>
          <w:rFonts w:ascii="Times New Roman" w:hAnsi="Times New Roman"/>
          <w:bCs/>
          <w:szCs w:val="24"/>
        </w:rPr>
        <w:t xml:space="preserve">Въвеждане на модул/система за управление на веригата за доставки на суровини/ материали/ компоненти/ продукти за производствения процес/процеса на предоставяне на услуги  </w:t>
      </w:r>
      <w:r w:rsidRPr="001C4524">
        <w:rPr>
          <w:rFonts w:ascii="Times New Roman" w:hAnsi="Times New Roman"/>
          <w:bCs/>
          <w:szCs w:val="24"/>
        </w:rPr>
        <w:t xml:space="preserve">– </w:t>
      </w:r>
      <w:r w:rsidR="00751281">
        <w:rPr>
          <w:rFonts w:ascii="Times New Roman" w:hAnsi="Times New Roman"/>
          <w:bCs/>
          <w:szCs w:val="24"/>
        </w:rPr>
        <w:t>.................</w:t>
      </w:r>
      <w:r w:rsidRPr="001C4524">
        <w:rPr>
          <w:rFonts w:ascii="Times New Roman" w:hAnsi="Times New Roman"/>
          <w:bCs/>
          <w:szCs w:val="24"/>
        </w:rPr>
        <w:t xml:space="preserve"> евро</w:t>
      </w:r>
      <w:r>
        <w:rPr>
          <w:rFonts w:ascii="Times New Roman" w:hAnsi="Times New Roman"/>
          <w:bCs/>
          <w:szCs w:val="24"/>
        </w:rPr>
        <w:t xml:space="preserve"> без ДДС</w:t>
      </w:r>
    </w:p>
    <w:p w14:paraId="16B6DD54" w14:textId="77777777" w:rsidR="001C4524" w:rsidRDefault="001A1315" w:rsidP="001C4524">
      <w:pPr>
        <w:ind w:left="426"/>
        <w:jc w:val="both"/>
        <w:rPr>
          <w:rFonts w:ascii="Times New Roman" w:hAnsi="Times New Roman"/>
          <w:bCs/>
          <w:szCs w:val="24"/>
        </w:rPr>
      </w:pPr>
      <w:r w:rsidRPr="001A1315">
        <w:rPr>
          <w:rFonts w:ascii="Times New Roman" w:hAnsi="Times New Roman"/>
          <w:bCs/>
          <w:szCs w:val="24"/>
          <w:lang w:val="ru-RU"/>
        </w:rPr>
        <w:t>2</w:t>
      </w:r>
      <w:r w:rsidR="001C4524" w:rsidRPr="001C4524">
        <w:rPr>
          <w:rFonts w:ascii="Times New Roman" w:hAnsi="Times New Roman"/>
          <w:bCs/>
          <w:szCs w:val="24"/>
        </w:rPr>
        <w:t>.</w:t>
      </w:r>
      <w:r w:rsidR="001C4524" w:rsidRPr="001C4524">
        <w:rPr>
          <w:rFonts w:ascii="Times New Roman" w:hAnsi="Times New Roman"/>
          <w:bCs/>
          <w:szCs w:val="24"/>
        </w:rPr>
        <w:tab/>
        <w:t>Въвеждане на система за управление на складовото стопанство (WMS)</w:t>
      </w:r>
      <w:r w:rsidR="001C4524">
        <w:rPr>
          <w:rFonts w:ascii="Times New Roman" w:hAnsi="Times New Roman"/>
          <w:bCs/>
          <w:szCs w:val="24"/>
        </w:rPr>
        <w:t xml:space="preserve"> </w:t>
      </w:r>
      <w:r w:rsidR="001C4524" w:rsidRPr="001C4524">
        <w:rPr>
          <w:rFonts w:ascii="Times New Roman" w:hAnsi="Times New Roman"/>
          <w:bCs/>
          <w:szCs w:val="24"/>
        </w:rPr>
        <w:t xml:space="preserve">– </w:t>
      </w:r>
      <w:r w:rsidR="00751281">
        <w:rPr>
          <w:rFonts w:ascii="Times New Roman" w:hAnsi="Times New Roman"/>
          <w:bCs/>
          <w:szCs w:val="24"/>
        </w:rPr>
        <w:t>...............</w:t>
      </w:r>
      <w:r w:rsidR="001C4524" w:rsidRPr="001C4524">
        <w:rPr>
          <w:rFonts w:ascii="Times New Roman" w:hAnsi="Times New Roman"/>
          <w:bCs/>
          <w:szCs w:val="24"/>
        </w:rPr>
        <w:t xml:space="preserve"> евро</w:t>
      </w:r>
      <w:r w:rsidR="001C4524">
        <w:rPr>
          <w:rFonts w:ascii="Times New Roman" w:hAnsi="Times New Roman"/>
          <w:bCs/>
          <w:szCs w:val="24"/>
        </w:rPr>
        <w:t xml:space="preserve"> без ДДС</w:t>
      </w:r>
    </w:p>
    <w:p w14:paraId="7A4B65C6" w14:textId="77777777" w:rsidR="00A821BD" w:rsidRDefault="00A821BD" w:rsidP="00A821BD">
      <w:pPr>
        <w:ind w:left="426"/>
        <w:jc w:val="both"/>
        <w:rPr>
          <w:rFonts w:ascii="Times New Roman" w:hAnsi="Times New Roman"/>
          <w:bCs/>
          <w:szCs w:val="24"/>
        </w:rPr>
      </w:pPr>
      <w:r w:rsidRPr="00A821BD">
        <w:rPr>
          <w:rFonts w:ascii="Times New Roman" w:hAnsi="Times New Roman"/>
          <w:bCs/>
          <w:szCs w:val="24"/>
        </w:rPr>
        <w:t>3. Въвеждане на модул/система за управление на производството</w:t>
      </w:r>
      <w:r w:rsidRPr="001C4524">
        <w:rPr>
          <w:rFonts w:ascii="Times New Roman" w:hAnsi="Times New Roman"/>
          <w:bCs/>
          <w:szCs w:val="24"/>
        </w:rPr>
        <w:t xml:space="preserve">– </w:t>
      </w:r>
      <w:r>
        <w:rPr>
          <w:rFonts w:ascii="Times New Roman" w:hAnsi="Times New Roman"/>
          <w:bCs/>
          <w:szCs w:val="24"/>
        </w:rPr>
        <w:t>...............</w:t>
      </w:r>
      <w:r w:rsidRPr="001C4524">
        <w:rPr>
          <w:rFonts w:ascii="Times New Roman" w:hAnsi="Times New Roman"/>
          <w:bCs/>
          <w:szCs w:val="24"/>
        </w:rPr>
        <w:t xml:space="preserve"> евро</w:t>
      </w:r>
      <w:r>
        <w:rPr>
          <w:rFonts w:ascii="Times New Roman" w:hAnsi="Times New Roman"/>
          <w:bCs/>
          <w:szCs w:val="24"/>
        </w:rPr>
        <w:t xml:space="preserve"> без ДДС</w:t>
      </w:r>
    </w:p>
    <w:p w14:paraId="488A6D02" w14:textId="398C5617" w:rsidR="00A821BD" w:rsidRDefault="00A821BD" w:rsidP="001C4524">
      <w:pPr>
        <w:ind w:left="426"/>
        <w:jc w:val="both"/>
        <w:rPr>
          <w:rFonts w:ascii="Times New Roman" w:hAnsi="Times New Roman"/>
          <w:bCs/>
          <w:szCs w:val="24"/>
        </w:rPr>
      </w:pPr>
    </w:p>
    <w:p w14:paraId="72085CFF" w14:textId="77777777" w:rsidR="006E70D1" w:rsidRPr="00854B0D" w:rsidRDefault="006E70D1" w:rsidP="00854B0D">
      <w:pPr>
        <w:numPr>
          <w:ilvl w:val="0"/>
          <w:numId w:val="10"/>
        </w:numPr>
        <w:jc w:val="both"/>
        <w:rPr>
          <w:rFonts w:ascii="Times New Roman" w:hAnsi="Times New Roman"/>
          <w:bCs/>
          <w:szCs w:val="24"/>
        </w:rPr>
      </w:pPr>
      <w:r w:rsidRPr="00854B0D">
        <w:rPr>
          <w:rFonts w:ascii="Times New Roman" w:hAnsi="Times New Roman"/>
          <w:b/>
          <w:szCs w:val="24"/>
        </w:rPr>
        <w:t>Чл.4.</w:t>
      </w:r>
      <w:r w:rsidRPr="00854B0D">
        <w:rPr>
          <w:rFonts w:ascii="Times New Roman" w:hAnsi="Times New Roman"/>
          <w:bCs/>
          <w:szCs w:val="24"/>
        </w:rPr>
        <w:t xml:space="preserve"> Плащанията се извършват в национална валута по банков път, при следните условия: </w:t>
      </w:r>
    </w:p>
    <w:p w14:paraId="45E4A29E" w14:textId="77777777" w:rsidR="00775F4D" w:rsidRPr="00775F4D" w:rsidRDefault="00775F4D" w:rsidP="00775F4D">
      <w:pPr>
        <w:numPr>
          <w:ilvl w:val="0"/>
          <w:numId w:val="20"/>
        </w:numPr>
        <w:rPr>
          <w:rFonts w:ascii="Times New Roman" w:hAnsi="Times New Roman"/>
          <w:bCs/>
          <w:szCs w:val="24"/>
        </w:rPr>
      </w:pPr>
      <w:r w:rsidRPr="00775F4D">
        <w:rPr>
          <w:rFonts w:ascii="Times New Roman" w:hAnsi="Times New Roman"/>
          <w:bCs/>
          <w:szCs w:val="24"/>
        </w:rPr>
        <w:t xml:space="preserve">Окончателно плащане в размер на 100 (сто) % от стойността на договора, платимо в срок до 20 работни дни след доставка и интеграция на системите, провеждане на обучение, подписване на приемо-предавателен протокол и издаване на фактура от страна на Изпълнителя. </w:t>
      </w:r>
    </w:p>
    <w:p w14:paraId="6F3F528D" w14:textId="77777777" w:rsidR="00850382" w:rsidRPr="00854B0D" w:rsidRDefault="00850382" w:rsidP="00854B0D">
      <w:pPr>
        <w:jc w:val="both"/>
        <w:rPr>
          <w:rFonts w:ascii="Times New Roman" w:hAnsi="Times New Roman"/>
          <w:bCs/>
          <w:szCs w:val="24"/>
        </w:rPr>
      </w:pPr>
    </w:p>
    <w:p w14:paraId="6B4ECC2D" w14:textId="50FB918F" w:rsidR="002729EB" w:rsidRPr="00854B0D" w:rsidRDefault="002729EB" w:rsidP="00854B0D">
      <w:pPr>
        <w:jc w:val="both"/>
        <w:rPr>
          <w:rFonts w:ascii="Times New Roman" w:hAnsi="Times New Roman"/>
          <w:bCs/>
          <w:szCs w:val="24"/>
        </w:rPr>
      </w:pPr>
      <w:r w:rsidRPr="00854B0D">
        <w:rPr>
          <w:rFonts w:ascii="Times New Roman" w:hAnsi="Times New Roman"/>
          <w:b/>
          <w:szCs w:val="24"/>
        </w:rPr>
        <w:t>Чл. 5.</w:t>
      </w:r>
      <w:r w:rsidRPr="00854B0D">
        <w:rPr>
          <w:rFonts w:ascii="Times New Roman" w:hAnsi="Times New Roman"/>
          <w:bCs/>
          <w:szCs w:val="24"/>
        </w:rPr>
        <w:t xml:space="preserve"> Всички плащания ще се извършват след представяне на фактура, издадена от ИЗПЪЛНИТЕЛЯ, в която </w:t>
      </w:r>
      <w:r w:rsidR="00C16954">
        <w:rPr>
          <w:rFonts w:ascii="Times New Roman" w:hAnsi="Times New Roman"/>
          <w:bCs/>
          <w:szCs w:val="24"/>
        </w:rPr>
        <w:t>следва</w:t>
      </w:r>
      <w:r w:rsidRPr="00854B0D">
        <w:rPr>
          <w:rFonts w:ascii="Times New Roman" w:hAnsi="Times New Roman"/>
          <w:bCs/>
          <w:szCs w:val="24"/>
        </w:rPr>
        <w:t xml:space="preserve"> да бъде упоменат текста „във връзка с изпълнение на</w:t>
      </w:r>
      <w:r w:rsidRPr="00854B0D">
        <w:rPr>
          <w:rFonts w:ascii="Times New Roman" w:hAnsi="Times New Roman"/>
          <w:szCs w:val="24"/>
        </w:rPr>
        <w:t xml:space="preserve"> </w:t>
      </w:r>
      <w:r w:rsidR="00C16954">
        <w:rPr>
          <w:rFonts w:ascii="Times New Roman" w:hAnsi="Times New Roman"/>
          <w:bCs/>
          <w:szCs w:val="24"/>
        </w:rPr>
        <w:t>Договор</w:t>
      </w:r>
      <w:r w:rsidRPr="00854B0D">
        <w:rPr>
          <w:rFonts w:ascii="Times New Roman" w:hAnsi="Times New Roman"/>
          <w:bCs/>
          <w:szCs w:val="24"/>
        </w:rPr>
        <w:t xml:space="preserve"> № </w:t>
      </w:r>
      <w:r w:rsidR="00C16954" w:rsidRPr="00C16954">
        <w:rPr>
          <w:rFonts w:ascii="Times New Roman" w:hAnsi="Times New Roman"/>
          <w:bCs/>
          <w:szCs w:val="24"/>
        </w:rPr>
        <w:t>BG16RFPR001-1.012-</w:t>
      </w:r>
      <w:r w:rsidR="003B32C1" w:rsidRPr="003B32C1">
        <w:rPr>
          <w:rFonts w:ascii="Times New Roman" w:hAnsi="Times New Roman"/>
          <w:bCs/>
          <w:szCs w:val="24"/>
          <w:lang w:val="ru-RU"/>
        </w:rPr>
        <w:t>11</w:t>
      </w:r>
      <w:r w:rsidR="00AA69A4">
        <w:rPr>
          <w:rFonts w:ascii="Times New Roman" w:hAnsi="Times New Roman"/>
          <w:bCs/>
          <w:szCs w:val="24"/>
          <w:lang w:val="ru-RU"/>
        </w:rPr>
        <w:t>17</w:t>
      </w:r>
      <w:r w:rsidR="00C16954" w:rsidRPr="00C16954">
        <w:rPr>
          <w:rFonts w:ascii="Times New Roman" w:hAnsi="Times New Roman"/>
          <w:bCs/>
          <w:szCs w:val="24"/>
        </w:rPr>
        <w:t>-C01</w:t>
      </w:r>
      <w:r w:rsidRPr="00854B0D">
        <w:rPr>
          <w:rFonts w:ascii="Times New Roman" w:hAnsi="Times New Roman"/>
          <w:bCs/>
          <w:szCs w:val="24"/>
        </w:rPr>
        <w:t>“.</w:t>
      </w:r>
    </w:p>
    <w:p w14:paraId="48FBDC59" w14:textId="77777777" w:rsidR="002729EB" w:rsidRPr="00854B0D" w:rsidRDefault="002729EB" w:rsidP="00854B0D">
      <w:pPr>
        <w:jc w:val="both"/>
        <w:rPr>
          <w:rFonts w:ascii="Times New Roman" w:hAnsi="Times New Roman"/>
          <w:bCs/>
          <w:szCs w:val="24"/>
        </w:rPr>
      </w:pPr>
    </w:p>
    <w:p w14:paraId="014121DF" w14:textId="77777777" w:rsidR="002729EB" w:rsidRPr="00854B0D" w:rsidRDefault="002729EB" w:rsidP="00854B0D">
      <w:pPr>
        <w:jc w:val="both"/>
        <w:rPr>
          <w:rFonts w:ascii="Times New Roman" w:hAnsi="Times New Roman"/>
          <w:bCs/>
          <w:szCs w:val="24"/>
        </w:rPr>
      </w:pPr>
      <w:r w:rsidRPr="00854B0D">
        <w:rPr>
          <w:rFonts w:ascii="Times New Roman" w:hAnsi="Times New Roman"/>
          <w:b/>
          <w:szCs w:val="24"/>
        </w:rPr>
        <w:t>Чл. 6.</w:t>
      </w:r>
      <w:r w:rsidRPr="00854B0D">
        <w:rPr>
          <w:rFonts w:ascii="Times New Roman" w:hAnsi="Times New Roman"/>
          <w:bCs/>
          <w:szCs w:val="24"/>
        </w:rPr>
        <w:t xml:space="preserve"> Банковата сметка на ИЗПЪЛНИТЕЛЯ, по която ще се извършват плащанията по чл. 4 е както следва:</w:t>
      </w:r>
    </w:p>
    <w:p w14:paraId="3ABD0BD4" w14:textId="77777777" w:rsidR="002729EB" w:rsidRPr="00854B0D" w:rsidRDefault="002729EB" w:rsidP="00854B0D">
      <w:pPr>
        <w:jc w:val="both"/>
        <w:rPr>
          <w:rFonts w:ascii="Times New Roman" w:hAnsi="Times New Roman"/>
          <w:bCs/>
          <w:szCs w:val="24"/>
        </w:rPr>
      </w:pPr>
      <w:r w:rsidRPr="00854B0D">
        <w:rPr>
          <w:rFonts w:ascii="Times New Roman" w:hAnsi="Times New Roman"/>
          <w:bCs/>
          <w:szCs w:val="24"/>
        </w:rPr>
        <w:t>Банка: …………………………………</w:t>
      </w:r>
    </w:p>
    <w:p w14:paraId="017B971E" w14:textId="77777777" w:rsidR="002729EB" w:rsidRPr="00854B0D" w:rsidRDefault="002729EB" w:rsidP="00854B0D">
      <w:pPr>
        <w:jc w:val="both"/>
        <w:rPr>
          <w:rFonts w:ascii="Times New Roman" w:hAnsi="Times New Roman"/>
          <w:bCs/>
          <w:szCs w:val="24"/>
        </w:rPr>
      </w:pPr>
      <w:r w:rsidRPr="00854B0D">
        <w:rPr>
          <w:rFonts w:ascii="Times New Roman" w:hAnsi="Times New Roman"/>
          <w:bCs/>
          <w:szCs w:val="24"/>
        </w:rPr>
        <w:t>ВIС:   ………………………………….</w:t>
      </w:r>
    </w:p>
    <w:p w14:paraId="7D610355" w14:textId="77777777" w:rsidR="006E70D1" w:rsidRPr="00854B0D" w:rsidRDefault="002729EB" w:rsidP="00854B0D">
      <w:pPr>
        <w:jc w:val="both"/>
        <w:rPr>
          <w:rFonts w:ascii="Times New Roman" w:hAnsi="Times New Roman"/>
          <w:bCs/>
          <w:szCs w:val="24"/>
        </w:rPr>
      </w:pPr>
      <w:r w:rsidRPr="00854B0D">
        <w:rPr>
          <w:rFonts w:ascii="Times New Roman" w:hAnsi="Times New Roman"/>
          <w:bCs/>
          <w:szCs w:val="24"/>
        </w:rPr>
        <w:t>IBAN:  …………………………………</w:t>
      </w:r>
    </w:p>
    <w:p w14:paraId="0DC9BEE2" w14:textId="77777777" w:rsidR="006E70D1" w:rsidRDefault="006E70D1" w:rsidP="00854B0D">
      <w:pPr>
        <w:jc w:val="both"/>
        <w:rPr>
          <w:rFonts w:ascii="Times New Roman" w:hAnsi="Times New Roman"/>
          <w:bCs/>
          <w:szCs w:val="24"/>
        </w:rPr>
      </w:pPr>
    </w:p>
    <w:p w14:paraId="696E2F63" w14:textId="77777777" w:rsidR="00F5409B" w:rsidRPr="00854B0D" w:rsidRDefault="00F5409B" w:rsidP="00854B0D">
      <w:pPr>
        <w:jc w:val="both"/>
        <w:rPr>
          <w:rFonts w:ascii="Times New Roman" w:hAnsi="Times New Roman"/>
          <w:bCs/>
          <w:szCs w:val="24"/>
        </w:rPr>
      </w:pPr>
    </w:p>
    <w:p w14:paraId="431CD1CA" w14:textId="77777777" w:rsidR="00D54790" w:rsidRPr="00854B0D" w:rsidRDefault="00D54790" w:rsidP="00854B0D">
      <w:pPr>
        <w:jc w:val="both"/>
        <w:rPr>
          <w:rFonts w:ascii="Times New Roman" w:hAnsi="Times New Roman"/>
          <w:bCs/>
          <w:szCs w:val="24"/>
        </w:rPr>
      </w:pPr>
    </w:p>
    <w:p w14:paraId="43A910A5" w14:textId="77777777" w:rsidR="00D54790" w:rsidRPr="00854B0D" w:rsidRDefault="00D54790" w:rsidP="00854B0D">
      <w:pPr>
        <w:jc w:val="center"/>
        <w:rPr>
          <w:rFonts w:ascii="Times New Roman" w:hAnsi="Times New Roman"/>
          <w:b/>
          <w:szCs w:val="24"/>
        </w:rPr>
      </w:pPr>
      <w:r w:rsidRPr="00854B0D">
        <w:rPr>
          <w:rFonts w:ascii="Times New Roman" w:hAnsi="Times New Roman"/>
          <w:b/>
          <w:szCs w:val="24"/>
        </w:rPr>
        <w:t xml:space="preserve">III. УСЛОВИЯ НА </w:t>
      </w:r>
      <w:r w:rsidR="00F43FF8">
        <w:rPr>
          <w:rFonts w:ascii="Times New Roman" w:hAnsi="Times New Roman"/>
          <w:b/>
          <w:szCs w:val="24"/>
        </w:rPr>
        <w:t>УСЛУГАТА</w:t>
      </w:r>
    </w:p>
    <w:p w14:paraId="47F050C0" w14:textId="77777777" w:rsidR="00D54790" w:rsidRPr="00854B0D" w:rsidRDefault="00D54790" w:rsidP="00854B0D">
      <w:pPr>
        <w:jc w:val="both"/>
        <w:rPr>
          <w:rFonts w:ascii="Times New Roman" w:hAnsi="Times New Roman"/>
          <w:bCs/>
          <w:szCs w:val="24"/>
        </w:rPr>
      </w:pPr>
    </w:p>
    <w:p w14:paraId="6956A22D" w14:textId="59979AA2" w:rsidR="00D54790" w:rsidRPr="00854B0D" w:rsidRDefault="00D54790" w:rsidP="00854B0D">
      <w:pPr>
        <w:jc w:val="both"/>
        <w:rPr>
          <w:rFonts w:ascii="Times New Roman" w:hAnsi="Times New Roman"/>
          <w:b/>
          <w:szCs w:val="24"/>
        </w:rPr>
      </w:pPr>
      <w:r w:rsidRPr="00854B0D">
        <w:rPr>
          <w:rFonts w:ascii="Times New Roman" w:hAnsi="Times New Roman"/>
          <w:b/>
          <w:szCs w:val="24"/>
        </w:rPr>
        <w:t>Чл.7.</w:t>
      </w:r>
      <w:r w:rsidRPr="00854B0D">
        <w:rPr>
          <w:rFonts w:ascii="Times New Roman" w:hAnsi="Times New Roman"/>
          <w:bCs/>
          <w:szCs w:val="24"/>
        </w:rPr>
        <w:t xml:space="preserve"> Мястото на изпълнение на договора е: </w:t>
      </w:r>
      <w:r w:rsidR="007254DD" w:rsidRPr="007254DD">
        <w:rPr>
          <w:rFonts w:ascii="Times New Roman" w:hAnsi="Times New Roman"/>
          <w:b/>
          <w:szCs w:val="24"/>
        </w:rPr>
        <w:t xml:space="preserve">гр.Русе, </w:t>
      </w:r>
      <w:r w:rsidR="005611F2" w:rsidRPr="005611F2">
        <w:rPr>
          <w:rFonts w:ascii="Times New Roman" w:hAnsi="Times New Roman"/>
          <w:b/>
          <w:szCs w:val="24"/>
        </w:rPr>
        <w:t>бул. Христо Ботев № 12</w:t>
      </w:r>
      <w:r w:rsidR="005611F2">
        <w:rPr>
          <w:rFonts w:ascii="Times New Roman" w:hAnsi="Times New Roman"/>
          <w:b/>
          <w:szCs w:val="24"/>
        </w:rPr>
        <w:t>.</w:t>
      </w:r>
    </w:p>
    <w:p w14:paraId="3B987CAD" w14:textId="77777777" w:rsidR="00D54790" w:rsidRPr="00854B0D" w:rsidRDefault="00D54790" w:rsidP="00854B0D">
      <w:pPr>
        <w:jc w:val="both"/>
        <w:rPr>
          <w:rFonts w:ascii="Times New Roman" w:hAnsi="Times New Roman"/>
          <w:bCs/>
          <w:szCs w:val="24"/>
        </w:rPr>
      </w:pPr>
    </w:p>
    <w:p w14:paraId="63F3DB00" w14:textId="77777777" w:rsidR="007676DE" w:rsidRPr="00854B0D" w:rsidRDefault="007676DE" w:rsidP="00854B0D">
      <w:pPr>
        <w:numPr>
          <w:ilvl w:val="0"/>
          <w:numId w:val="10"/>
        </w:numPr>
        <w:jc w:val="both"/>
        <w:rPr>
          <w:rFonts w:ascii="Times New Roman" w:hAnsi="Times New Roman"/>
          <w:bCs/>
          <w:iCs/>
          <w:szCs w:val="24"/>
          <w:lang w:eastAsia="bg-BG"/>
        </w:rPr>
      </w:pPr>
      <w:r w:rsidRPr="00854B0D">
        <w:rPr>
          <w:rFonts w:ascii="Times New Roman" w:hAnsi="Times New Roman"/>
          <w:b/>
          <w:iCs/>
          <w:szCs w:val="24"/>
          <w:lang w:eastAsia="bg-BG"/>
        </w:rPr>
        <w:t>Чл.8.</w:t>
      </w:r>
      <w:r w:rsidRPr="00854B0D">
        <w:rPr>
          <w:rFonts w:ascii="Times New Roman" w:hAnsi="Times New Roman"/>
          <w:bCs/>
          <w:iCs/>
          <w:szCs w:val="24"/>
          <w:lang w:eastAsia="bg-BG"/>
        </w:rPr>
        <w:t xml:space="preserve"> ИЗПЪЛНИТЕЛЯТ е длъжен да</w:t>
      </w:r>
      <w:r w:rsidR="00687414">
        <w:rPr>
          <w:rFonts w:ascii="Times New Roman" w:hAnsi="Times New Roman"/>
          <w:bCs/>
          <w:iCs/>
          <w:szCs w:val="24"/>
          <w:lang w:eastAsia="bg-BG"/>
        </w:rPr>
        <w:t xml:space="preserve"> изпълни</w:t>
      </w:r>
      <w:r w:rsidRPr="00854B0D">
        <w:rPr>
          <w:rFonts w:ascii="Times New Roman" w:hAnsi="Times New Roman"/>
          <w:bCs/>
          <w:iCs/>
          <w:szCs w:val="24"/>
          <w:lang w:eastAsia="bg-BG"/>
        </w:rPr>
        <w:t xml:space="preserve"> предмет</w:t>
      </w:r>
      <w:r w:rsidR="00687414">
        <w:rPr>
          <w:rFonts w:ascii="Times New Roman" w:hAnsi="Times New Roman"/>
          <w:bCs/>
          <w:iCs/>
          <w:szCs w:val="24"/>
          <w:lang w:eastAsia="bg-BG"/>
        </w:rPr>
        <w:t>а</w:t>
      </w:r>
      <w:r w:rsidRPr="00854B0D">
        <w:rPr>
          <w:rFonts w:ascii="Times New Roman" w:hAnsi="Times New Roman"/>
          <w:bCs/>
          <w:iCs/>
          <w:szCs w:val="24"/>
          <w:lang w:eastAsia="bg-BG"/>
        </w:rPr>
        <w:t xml:space="preserve"> на този договор в сроковете съгласно Офертата на ИЗПЪЛНИТЕЛЯ (Приложение № </w:t>
      </w:r>
      <w:r w:rsidR="00687414">
        <w:rPr>
          <w:rFonts w:ascii="Times New Roman" w:hAnsi="Times New Roman"/>
          <w:bCs/>
          <w:iCs/>
          <w:szCs w:val="24"/>
          <w:lang w:eastAsia="bg-BG"/>
        </w:rPr>
        <w:t>2</w:t>
      </w:r>
      <w:r w:rsidRPr="00854B0D">
        <w:rPr>
          <w:rFonts w:ascii="Times New Roman" w:hAnsi="Times New Roman"/>
          <w:bCs/>
          <w:iCs/>
          <w:szCs w:val="24"/>
          <w:lang w:eastAsia="bg-BG"/>
        </w:rPr>
        <w:t>), представляващи неразделна част от настоящия договор.</w:t>
      </w:r>
    </w:p>
    <w:p w14:paraId="1D258D42" w14:textId="77777777" w:rsidR="007676DE" w:rsidRPr="005611F2" w:rsidRDefault="007676DE" w:rsidP="00854B0D">
      <w:pPr>
        <w:widowControl w:val="0"/>
        <w:numPr>
          <w:ilvl w:val="0"/>
          <w:numId w:val="10"/>
        </w:numPr>
        <w:suppressAutoHyphens/>
        <w:snapToGrid w:val="0"/>
        <w:jc w:val="both"/>
        <w:rPr>
          <w:rFonts w:ascii="Times New Roman" w:hAnsi="Times New Roman"/>
          <w:i/>
          <w:szCs w:val="24"/>
          <w:lang w:eastAsia="bg-BG"/>
        </w:rPr>
      </w:pPr>
      <w:r w:rsidRPr="00854B0D">
        <w:rPr>
          <w:rFonts w:ascii="Times New Roman" w:hAnsi="Times New Roman"/>
          <w:b/>
          <w:iCs/>
          <w:szCs w:val="24"/>
          <w:lang w:eastAsia="bg-BG"/>
        </w:rPr>
        <w:t>Чл.9.</w:t>
      </w:r>
      <w:r w:rsidRPr="00854B0D">
        <w:rPr>
          <w:rFonts w:ascii="Times New Roman" w:hAnsi="Times New Roman"/>
          <w:bCs/>
          <w:iCs/>
          <w:szCs w:val="24"/>
          <w:lang w:eastAsia="bg-BG"/>
        </w:rPr>
        <w:t xml:space="preserve"> И</w:t>
      </w:r>
      <w:r w:rsidRPr="00854B0D">
        <w:rPr>
          <w:rFonts w:ascii="Times New Roman" w:hAnsi="Times New Roman"/>
          <w:szCs w:val="24"/>
          <w:lang w:eastAsia="bg-BG"/>
        </w:rPr>
        <w:t xml:space="preserve">ЗПЪЛНИТЕЛЯТ е длъжен </w:t>
      </w:r>
      <w:r w:rsidR="00687414">
        <w:rPr>
          <w:rFonts w:ascii="Times New Roman" w:hAnsi="Times New Roman"/>
          <w:szCs w:val="24"/>
          <w:lang w:eastAsia="bg-BG"/>
        </w:rPr>
        <w:t xml:space="preserve">след изпълнение на услугата </w:t>
      </w:r>
      <w:r w:rsidRPr="00854B0D">
        <w:rPr>
          <w:rFonts w:ascii="Times New Roman" w:hAnsi="Times New Roman"/>
          <w:szCs w:val="24"/>
          <w:lang w:eastAsia="bg-BG"/>
        </w:rPr>
        <w:t xml:space="preserve">да предаде на ВЪЗЛОЖИТЕЛЯ </w:t>
      </w:r>
      <w:r w:rsidRPr="00854B0D">
        <w:rPr>
          <w:rFonts w:ascii="Times New Roman" w:hAnsi="Times New Roman"/>
          <w:szCs w:val="24"/>
          <w:lang w:val="ru-RU" w:eastAsia="bg-BG"/>
        </w:rPr>
        <w:t xml:space="preserve">техническата документация съгласно Офертата на ИЗПЪЛНИТЕЛЯ (Приложение № </w:t>
      </w:r>
      <w:r w:rsidR="000C4849">
        <w:rPr>
          <w:rFonts w:ascii="Times New Roman" w:hAnsi="Times New Roman"/>
          <w:szCs w:val="24"/>
          <w:lang w:val="ru-RU" w:eastAsia="bg-BG"/>
        </w:rPr>
        <w:t>2</w:t>
      </w:r>
      <w:r w:rsidRPr="00854B0D">
        <w:rPr>
          <w:rFonts w:ascii="Times New Roman" w:hAnsi="Times New Roman"/>
          <w:szCs w:val="24"/>
          <w:lang w:val="ru-RU" w:eastAsia="bg-BG"/>
        </w:rPr>
        <w:t>), представляващи неразделна част от настоящия договор.</w:t>
      </w:r>
    </w:p>
    <w:p w14:paraId="29C9AC2D" w14:textId="77777777" w:rsidR="005611F2" w:rsidRPr="00854B0D" w:rsidRDefault="005611F2" w:rsidP="00854B0D">
      <w:pPr>
        <w:widowControl w:val="0"/>
        <w:numPr>
          <w:ilvl w:val="0"/>
          <w:numId w:val="10"/>
        </w:numPr>
        <w:suppressAutoHyphens/>
        <w:snapToGrid w:val="0"/>
        <w:jc w:val="both"/>
        <w:rPr>
          <w:rFonts w:ascii="Times New Roman" w:hAnsi="Times New Roman"/>
          <w:i/>
          <w:szCs w:val="24"/>
          <w:lang w:eastAsia="bg-BG"/>
        </w:rPr>
      </w:pPr>
    </w:p>
    <w:p w14:paraId="44A8D2ED" w14:textId="77777777" w:rsidR="007676DE" w:rsidRDefault="007676DE" w:rsidP="00854B0D">
      <w:pPr>
        <w:jc w:val="both"/>
        <w:rPr>
          <w:rFonts w:ascii="Times New Roman" w:hAnsi="Times New Roman"/>
          <w:bCs/>
          <w:szCs w:val="24"/>
        </w:rPr>
      </w:pPr>
    </w:p>
    <w:p w14:paraId="1A2374FB" w14:textId="77777777" w:rsidR="007D0D35" w:rsidRPr="00854B0D" w:rsidRDefault="007D0D35" w:rsidP="00854B0D">
      <w:pPr>
        <w:jc w:val="both"/>
        <w:rPr>
          <w:rFonts w:ascii="Times New Roman" w:hAnsi="Times New Roman"/>
          <w:bCs/>
          <w:szCs w:val="24"/>
        </w:rPr>
      </w:pPr>
    </w:p>
    <w:p w14:paraId="1BB09F8C" w14:textId="77777777" w:rsidR="00D54790" w:rsidRPr="00854B0D" w:rsidRDefault="00D54790" w:rsidP="00854B0D">
      <w:pPr>
        <w:jc w:val="center"/>
        <w:rPr>
          <w:rFonts w:ascii="Times New Roman" w:hAnsi="Times New Roman"/>
          <w:b/>
          <w:szCs w:val="24"/>
        </w:rPr>
      </w:pPr>
      <w:r w:rsidRPr="00854B0D">
        <w:rPr>
          <w:rFonts w:ascii="Times New Roman" w:hAnsi="Times New Roman"/>
          <w:b/>
          <w:szCs w:val="24"/>
        </w:rPr>
        <w:lastRenderedPageBreak/>
        <w:t>IV. СРОК НА ДОГОВОРА</w:t>
      </w:r>
    </w:p>
    <w:p w14:paraId="61E58258" w14:textId="66BF8F6E" w:rsidR="006E70D1" w:rsidRPr="000D4DB7" w:rsidRDefault="00D54790" w:rsidP="00854B0D">
      <w:pPr>
        <w:jc w:val="both"/>
        <w:rPr>
          <w:rFonts w:ascii="Times New Roman" w:hAnsi="Times New Roman"/>
          <w:bCs/>
          <w:szCs w:val="24"/>
          <w:lang w:val="ru-RU"/>
        </w:rPr>
      </w:pPr>
      <w:r w:rsidRPr="00854B0D">
        <w:rPr>
          <w:rFonts w:ascii="Times New Roman" w:hAnsi="Times New Roman"/>
          <w:b/>
          <w:szCs w:val="24"/>
        </w:rPr>
        <w:t xml:space="preserve">Чл.10. </w:t>
      </w:r>
      <w:r w:rsidRPr="00854B0D">
        <w:rPr>
          <w:rFonts w:ascii="Times New Roman" w:hAnsi="Times New Roman"/>
          <w:bCs/>
          <w:szCs w:val="24"/>
        </w:rPr>
        <w:t xml:space="preserve">Настоящият договор влиза в сила и има действие от датата на подписването му. Договорът следва да се реализира </w:t>
      </w:r>
      <w:r w:rsidRPr="00854B0D">
        <w:rPr>
          <w:rFonts w:ascii="Times New Roman" w:hAnsi="Times New Roman"/>
          <w:b/>
          <w:szCs w:val="24"/>
        </w:rPr>
        <w:t>в срок до ..........(.............)</w:t>
      </w:r>
      <w:r w:rsidR="0074070B">
        <w:rPr>
          <w:rFonts w:ascii="Times New Roman" w:hAnsi="Times New Roman"/>
          <w:b/>
          <w:szCs w:val="24"/>
        </w:rPr>
        <w:t xml:space="preserve"> </w:t>
      </w:r>
      <w:r w:rsidR="001B3639">
        <w:rPr>
          <w:rFonts w:ascii="Times New Roman" w:hAnsi="Times New Roman"/>
          <w:b/>
          <w:szCs w:val="24"/>
        </w:rPr>
        <w:t>календарни дни</w:t>
      </w:r>
      <w:r w:rsidRPr="00854B0D">
        <w:rPr>
          <w:rFonts w:ascii="Times New Roman" w:hAnsi="Times New Roman"/>
          <w:b/>
          <w:szCs w:val="24"/>
        </w:rPr>
        <w:t xml:space="preserve">, </w:t>
      </w:r>
      <w:r w:rsidR="00687414" w:rsidRPr="00687414">
        <w:rPr>
          <w:rFonts w:ascii="Times New Roman" w:hAnsi="Times New Roman"/>
          <w:bCs/>
          <w:szCs w:val="24"/>
        </w:rPr>
        <w:t>но не по късно от крайния срок на Административен договор за безвъзмездна финансова помощ № BG16RFPR001-1.012-</w:t>
      </w:r>
      <w:r w:rsidR="000D4DB7" w:rsidRPr="000D4DB7">
        <w:rPr>
          <w:rFonts w:ascii="Times New Roman" w:hAnsi="Times New Roman"/>
          <w:bCs/>
          <w:szCs w:val="24"/>
          <w:lang w:val="ru-RU"/>
        </w:rPr>
        <w:t>11</w:t>
      </w:r>
      <w:r w:rsidR="002F664E">
        <w:rPr>
          <w:rFonts w:ascii="Times New Roman" w:hAnsi="Times New Roman"/>
          <w:bCs/>
          <w:szCs w:val="24"/>
          <w:lang w:val="ru-RU"/>
        </w:rPr>
        <w:t>17</w:t>
      </w:r>
      <w:r w:rsidR="00687414" w:rsidRPr="00687414">
        <w:rPr>
          <w:rFonts w:ascii="Times New Roman" w:hAnsi="Times New Roman"/>
          <w:bCs/>
          <w:szCs w:val="24"/>
        </w:rPr>
        <w:t xml:space="preserve">-C01, който е </w:t>
      </w:r>
      <w:r w:rsidR="008B2C54" w:rsidRPr="008B2C54">
        <w:rPr>
          <w:rFonts w:ascii="Times New Roman" w:hAnsi="Times New Roman"/>
          <w:bCs/>
          <w:szCs w:val="24"/>
        </w:rPr>
        <w:t>23.12.2026 г.</w:t>
      </w:r>
    </w:p>
    <w:p w14:paraId="3CC6448F" w14:textId="77777777" w:rsidR="000D4DB7" w:rsidRPr="000D4DB7" w:rsidRDefault="000D4DB7" w:rsidP="00854B0D">
      <w:pPr>
        <w:jc w:val="both"/>
        <w:rPr>
          <w:rFonts w:ascii="Times New Roman" w:hAnsi="Times New Roman"/>
          <w:bCs/>
          <w:szCs w:val="24"/>
          <w:lang w:val="ru-RU"/>
        </w:rPr>
      </w:pPr>
    </w:p>
    <w:p w14:paraId="1D40EC95" w14:textId="77777777" w:rsidR="006E70D1" w:rsidRPr="00854B0D" w:rsidRDefault="006E70D1" w:rsidP="00854B0D">
      <w:pPr>
        <w:jc w:val="both"/>
        <w:rPr>
          <w:rFonts w:ascii="Times New Roman" w:hAnsi="Times New Roman"/>
          <w:bCs/>
          <w:szCs w:val="24"/>
        </w:rPr>
      </w:pPr>
    </w:p>
    <w:p w14:paraId="5EC0C04E" w14:textId="77777777" w:rsidR="00AA270B" w:rsidRPr="00854B0D" w:rsidRDefault="00AA270B" w:rsidP="00854B0D">
      <w:pPr>
        <w:jc w:val="center"/>
        <w:rPr>
          <w:rFonts w:ascii="Times New Roman" w:hAnsi="Times New Roman"/>
          <w:b/>
          <w:szCs w:val="24"/>
        </w:rPr>
      </w:pPr>
      <w:r w:rsidRPr="00854B0D">
        <w:rPr>
          <w:rFonts w:ascii="Times New Roman" w:hAnsi="Times New Roman"/>
          <w:b/>
          <w:szCs w:val="24"/>
        </w:rPr>
        <w:t>V. ПРАВА И ЗАДЪЛЖЕНИЯ НА СТРАНИТЕ</w:t>
      </w:r>
    </w:p>
    <w:p w14:paraId="239E68AC"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Чл.11.</w:t>
      </w:r>
      <w:r w:rsidRPr="00854B0D">
        <w:rPr>
          <w:rFonts w:ascii="Times New Roman" w:hAnsi="Times New Roman"/>
          <w:bCs/>
          <w:szCs w:val="24"/>
        </w:rPr>
        <w:t xml:space="preserve"> ИЗПЪЛНИТЕЛЯТ се задължава да изпълни поръчката в сроковете и при условията, фиксирани в настоящия договор.</w:t>
      </w:r>
    </w:p>
    <w:p w14:paraId="0F225D63" w14:textId="77777777" w:rsidR="00AA270B" w:rsidRPr="00854B0D" w:rsidRDefault="00AA270B" w:rsidP="00854B0D">
      <w:pPr>
        <w:jc w:val="both"/>
        <w:rPr>
          <w:rFonts w:ascii="Times New Roman" w:hAnsi="Times New Roman"/>
          <w:bCs/>
          <w:szCs w:val="24"/>
        </w:rPr>
      </w:pPr>
    </w:p>
    <w:p w14:paraId="34655CB5"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 xml:space="preserve">Чл.12. </w:t>
      </w:r>
      <w:r w:rsidRPr="00854B0D">
        <w:rPr>
          <w:rFonts w:ascii="Times New Roman" w:hAnsi="Times New Roman"/>
          <w:bCs/>
          <w:szCs w:val="24"/>
        </w:rPr>
        <w:t>ВЪЗЛОЖИТЕЛЯТ се задължава да заплати договорената в настоящия договор цена при посочените в договора условия.</w:t>
      </w:r>
    </w:p>
    <w:p w14:paraId="2FA25902" w14:textId="77777777" w:rsidR="00AA270B" w:rsidRPr="00854B0D" w:rsidRDefault="00AA270B" w:rsidP="00854B0D">
      <w:pPr>
        <w:jc w:val="both"/>
        <w:rPr>
          <w:rFonts w:ascii="Times New Roman" w:hAnsi="Times New Roman"/>
          <w:bCs/>
          <w:szCs w:val="24"/>
        </w:rPr>
      </w:pPr>
    </w:p>
    <w:p w14:paraId="023D5F9F"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 xml:space="preserve">Чл.13. </w:t>
      </w:r>
      <w:r w:rsidRPr="00854B0D">
        <w:rPr>
          <w:rFonts w:ascii="Times New Roman" w:hAnsi="Times New Roman"/>
          <w:bCs/>
          <w:szCs w:val="24"/>
        </w:rPr>
        <w:t xml:space="preserve">ВЪЗЛОЖИТЕЛЯТ се задължава да приеме </w:t>
      </w:r>
      <w:r w:rsidR="005431C7">
        <w:rPr>
          <w:rFonts w:ascii="Times New Roman" w:hAnsi="Times New Roman"/>
          <w:bCs/>
          <w:szCs w:val="24"/>
        </w:rPr>
        <w:t>услугата</w:t>
      </w:r>
      <w:r w:rsidRPr="00854B0D">
        <w:rPr>
          <w:rFonts w:ascii="Times New Roman" w:hAnsi="Times New Roman"/>
          <w:bCs/>
          <w:szCs w:val="24"/>
        </w:rPr>
        <w:t>, обект на настоящия договор. Приемането се осъществява с двустранно подписан приемо-предавателен протокол.</w:t>
      </w:r>
    </w:p>
    <w:p w14:paraId="078A0B97" w14:textId="77777777" w:rsidR="00AA270B" w:rsidRPr="00854B0D" w:rsidRDefault="00AA270B" w:rsidP="00854B0D">
      <w:pPr>
        <w:jc w:val="both"/>
        <w:rPr>
          <w:rFonts w:ascii="Times New Roman" w:hAnsi="Times New Roman"/>
          <w:bCs/>
          <w:szCs w:val="24"/>
        </w:rPr>
      </w:pPr>
    </w:p>
    <w:p w14:paraId="55EB5581" w14:textId="77777777" w:rsidR="00A1322C" w:rsidRDefault="00AA270B" w:rsidP="00854B0D">
      <w:pPr>
        <w:jc w:val="both"/>
        <w:rPr>
          <w:rFonts w:ascii="Times New Roman" w:hAnsi="Times New Roman"/>
          <w:bCs/>
          <w:szCs w:val="24"/>
        </w:rPr>
      </w:pPr>
      <w:r w:rsidRPr="00854B0D">
        <w:rPr>
          <w:rFonts w:ascii="Times New Roman" w:hAnsi="Times New Roman"/>
          <w:b/>
          <w:szCs w:val="24"/>
        </w:rPr>
        <w:t>Чл.14.</w:t>
      </w:r>
      <w:r w:rsidRPr="00854B0D">
        <w:rPr>
          <w:rFonts w:ascii="Times New Roman" w:hAnsi="Times New Roman"/>
          <w:bCs/>
          <w:szCs w:val="24"/>
        </w:rPr>
        <w:t xml:space="preserve"> </w:t>
      </w:r>
      <w:r w:rsidR="00A1322C" w:rsidRPr="00854B0D">
        <w:rPr>
          <w:rFonts w:ascii="Times New Roman" w:hAnsi="Times New Roman"/>
          <w:bCs/>
          <w:szCs w:val="24"/>
        </w:rPr>
        <w:t xml:space="preserve">ВЪЗЛОЖИТЕЛЯТ </w:t>
      </w:r>
      <w:r w:rsidR="005431C7" w:rsidRPr="005431C7">
        <w:rPr>
          <w:rFonts w:ascii="Times New Roman" w:hAnsi="Times New Roman"/>
          <w:bCs/>
          <w:szCs w:val="24"/>
        </w:rPr>
        <w:t>предоставя на ИЗПЪЛНИТЕЛЯ необходимите за изпълнение на договора документи и/или информация.</w:t>
      </w:r>
    </w:p>
    <w:p w14:paraId="403C28CB" w14:textId="77777777" w:rsidR="005431C7" w:rsidRPr="00854B0D" w:rsidRDefault="005431C7" w:rsidP="00854B0D">
      <w:pPr>
        <w:jc w:val="both"/>
        <w:rPr>
          <w:rFonts w:ascii="Times New Roman" w:hAnsi="Times New Roman"/>
          <w:bCs/>
          <w:szCs w:val="24"/>
        </w:rPr>
      </w:pPr>
    </w:p>
    <w:p w14:paraId="5EF5D6BA" w14:textId="77777777" w:rsidR="00A1322C" w:rsidRPr="0059179B" w:rsidRDefault="00A1322C" w:rsidP="00854B0D">
      <w:pPr>
        <w:widowControl w:val="0"/>
        <w:numPr>
          <w:ilvl w:val="0"/>
          <w:numId w:val="10"/>
        </w:numPr>
        <w:tabs>
          <w:tab w:val="left" w:pos="0"/>
        </w:tabs>
        <w:suppressAutoHyphens/>
        <w:jc w:val="both"/>
        <w:rPr>
          <w:rFonts w:ascii="Times New Roman" w:hAnsi="Times New Roman"/>
          <w:szCs w:val="24"/>
          <w:lang w:eastAsia="bg-BG"/>
        </w:rPr>
      </w:pPr>
      <w:r w:rsidRPr="0059179B">
        <w:rPr>
          <w:rFonts w:ascii="Times New Roman" w:hAnsi="Times New Roman"/>
          <w:b/>
          <w:iCs/>
          <w:szCs w:val="24"/>
          <w:lang w:val="ru-RU" w:eastAsia="bg-BG"/>
        </w:rPr>
        <w:t>Чл.1</w:t>
      </w:r>
      <w:r w:rsidR="000D7287" w:rsidRPr="0059179B">
        <w:rPr>
          <w:rFonts w:ascii="Times New Roman" w:hAnsi="Times New Roman"/>
          <w:b/>
          <w:iCs/>
          <w:szCs w:val="24"/>
          <w:lang w:val="ru-RU" w:eastAsia="bg-BG"/>
        </w:rPr>
        <w:t>5</w:t>
      </w:r>
      <w:r w:rsidRPr="0059179B">
        <w:rPr>
          <w:rFonts w:ascii="Times New Roman" w:hAnsi="Times New Roman"/>
          <w:b/>
          <w:iCs/>
          <w:szCs w:val="24"/>
          <w:lang w:val="ru-RU" w:eastAsia="bg-BG"/>
        </w:rPr>
        <w:t>.</w:t>
      </w:r>
      <w:r w:rsidRPr="0059179B">
        <w:rPr>
          <w:rFonts w:ascii="Times New Roman" w:hAnsi="Times New Roman"/>
          <w:szCs w:val="24"/>
          <w:lang w:val="ru-RU" w:eastAsia="bg-BG"/>
        </w:rPr>
        <w:t xml:space="preserve"> ИЗПЪЛНИТЕЛЯТ осигурява гаранционно обслужване за срок от ........ /......................../ календарни месеца за </w:t>
      </w:r>
      <w:r w:rsidR="008F6112">
        <w:rPr>
          <w:rFonts w:ascii="Times New Roman" w:hAnsi="Times New Roman"/>
          <w:szCs w:val="24"/>
          <w:lang w:val="ru-RU" w:eastAsia="bg-BG"/>
        </w:rPr>
        <w:t>внедрените ИКТ системи</w:t>
      </w:r>
      <w:r w:rsidRPr="0059179B">
        <w:rPr>
          <w:rFonts w:ascii="Times New Roman" w:hAnsi="Times New Roman"/>
          <w:szCs w:val="24"/>
          <w:lang w:val="ru-RU" w:eastAsia="bg-BG"/>
        </w:rPr>
        <w:t xml:space="preserve">, от датата на подписания финален приемо-предавателен протокол. </w:t>
      </w:r>
    </w:p>
    <w:p w14:paraId="183B7564" w14:textId="77777777" w:rsidR="00EE6637" w:rsidRPr="0059179B" w:rsidRDefault="00EE6637" w:rsidP="00854B0D">
      <w:pPr>
        <w:widowControl w:val="0"/>
        <w:numPr>
          <w:ilvl w:val="0"/>
          <w:numId w:val="10"/>
        </w:numPr>
        <w:tabs>
          <w:tab w:val="left" w:pos="0"/>
        </w:tabs>
        <w:suppressAutoHyphens/>
        <w:jc w:val="both"/>
        <w:rPr>
          <w:rFonts w:ascii="Times New Roman" w:hAnsi="Times New Roman"/>
          <w:szCs w:val="24"/>
          <w:lang w:eastAsia="bg-BG"/>
        </w:rPr>
      </w:pPr>
    </w:p>
    <w:p w14:paraId="3C132C4F" w14:textId="77777777" w:rsidR="00A1322C" w:rsidRPr="0059179B" w:rsidRDefault="00A1322C" w:rsidP="00854B0D">
      <w:pPr>
        <w:widowControl w:val="0"/>
        <w:numPr>
          <w:ilvl w:val="0"/>
          <w:numId w:val="10"/>
        </w:numPr>
        <w:shd w:val="clear" w:color="auto" w:fill="FFFFFF"/>
        <w:tabs>
          <w:tab w:val="left" w:pos="0"/>
        </w:tabs>
        <w:suppressAutoHyphens/>
        <w:ind w:right="30"/>
        <w:jc w:val="both"/>
        <w:rPr>
          <w:rFonts w:ascii="Times New Roman" w:hAnsi="Times New Roman"/>
          <w:szCs w:val="24"/>
          <w:lang w:eastAsia="bg-BG"/>
        </w:rPr>
      </w:pPr>
      <w:r w:rsidRPr="0059179B">
        <w:rPr>
          <w:rFonts w:ascii="Times New Roman" w:hAnsi="Times New Roman"/>
          <w:b/>
          <w:iCs/>
          <w:szCs w:val="24"/>
          <w:lang w:eastAsia="bg-BG"/>
        </w:rPr>
        <w:t>Чл.1</w:t>
      </w:r>
      <w:r w:rsidR="001B3639">
        <w:rPr>
          <w:rFonts w:ascii="Times New Roman" w:hAnsi="Times New Roman"/>
          <w:b/>
          <w:iCs/>
          <w:szCs w:val="24"/>
          <w:lang w:eastAsia="bg-BG"/>
        </w:rPr>
        <w:t>6</w:t>
      </w:r>
      <w:r w:rsidRPr="0059179B">
        <w:rPr>
          <w:rFonts w:ascii="Times New Roman" w:hAnsi="Times New Roman"/>
          <w:b/>
          <w:iCs/>
          <w:szCs w:val="24"/>
          <w:lang w:eastAsia="bg-BG"/>
        </w:rPr>
        <w:t>.</w:t>
      </w:r>
      <w:r w:rsidRPr="0059179B">
        <w:rPr>
          <w:rFonts w:ascii="Times New Roman" w:hAnsi="Times New Roman"/>
          <w:szCs w:val="24"/>
          <w:lang w:eastAsia="bg-BG"/>
        </w:rPr>
        <w:t xml:space="preserve"> Гаранционното обслужване </w:t>
      </w:r>
      <w:r w:rsidR="00B04521">
        <w:rPr>
          <w:rFonts w:ascii="Times New Roman" w:hAnsi="Times New Roman"/>
          <w:szCs w:val="24"/>
          <w:lang w:eastAsia="bg-BG"/>
        </w:rPr>
        <w:t xml:space="preserve">съгласно чл.15 </w:t>
      </w:r>
      <w:r w:rsidRPr="0059179B">
        <w:rPr>
          <w:rFonts w:ascii="Times New Roman" w:hAnsi="Times New Roman"/>
          <w:szCs w:val="24"/>
          <w:lang w:eastAsia="bg-BG"/>
        </w:rPr>
        <w:t>включва</w:t>
      </w:r>
      <w:r w:rsidR="00B04521">
        <w:rPr>
          <w:rFonts w:ascii="Times New Roman" w:hAnsi="Times New Roman"/>
          <w:szCs w:val="24"/>
          <w:lang w:eastAsia="bg-BG"/>
        </w:rPr>
        <w:t>т</w:t>
      </w:r>
      <w:r w:rsidRPr="0059179B">
        <w:rPr>
          <w:rFonts w:ascii="Times New Roman" w:hAnsi="Times New Roman"/>
          <w:szCs w:val="24"/>
          <w:lang w:eastAsia="bg-BG"/>
        </w:rPr>
        <w:t xml:space="preserve">: </w:t>
      </w:r>
    </w:p>
    <w:p w14:paraId="4697A844" w14:textId="77777777" w:rsidR="00F5409B" w:rsidRPr="00F875E1" w:rsidRDefault="00F5409B" w:rsidP="00F5409B">
      <w:pPr>
        <w:tabs>
          <w:tab w:val="left" w:pos="426"/>
        </w:tabs>
        <w:ind w:left="426"/>
        <w:jc w:val="both"/>
        <w:rPr>
          <w:rFonts w:ascii="Times New Roman" w:hAnsi="Times New Roman"/>
        </w:rPr>
      </w:pPr>
      <w:r w:rsidRPr="00F875E1">
        <w:rPr>
          <w:rFonts w:ascii="Times New Roman" w:hAnsi="Times New Roman"/>
        </w:rPr>
        <w:t>1) Безплатни консултации и оказване на помощ по телефон, имейл и/или на място при клиента.</w:t>
      </w:r>
    </w:p>
    <w:p w14:paraId="431F232D" w14:textId="77777777" w:rsidR="00F5409B" w:rsidRPr="00F875E1" w:rsidRDefault="00F5409B" w:rsidP="00F5409B">
      <w:pPr>
        <w:tabs>
          <w:tab w:val="left" w:pos="426"/>
        </w:tabs>
        <w:ind w:left="426"/>
        <w:jc w:val="both"/>
        <w:rPr>
          <w:rFonts w:ascii="Times New Roman" w:hAnsi="Times New Roman"/>
        </w:rPr>
      </w:pPr>
      <w:r w:rsidRPr="00F875E1">
        <w:rPr>
          <w:rFonts w:ascii="Times New Roman" w:hAnsi="Times New Roman"/>
        </w:rPr>
        <w:t>2) Безплатно получаване на нови версии на софтуера и сервизни пакети за периода на гаранционната поддръжка.</w:t>
      </w:r>
    </w:p>
    <w:p w14:paraId="1C955376" w14:textId="77777777" w:rsidR="00F5409B" w:rsidRPr="00F875E1" w:rsidRDefault="00F5409B" w:rsidP="00F5409B">
      <w:pPr>
        <w:tabs>
          <w:tab w:val="left" w:pos="426"/>
        </w:tabs>
        <w:ind w:left="426"/>
        <w:jc w:val="both"/>
        <w:rPr>
          <w:rFonts w:ascii="Times New Roman" w:hAnsi="Times New Roman"/>
        </w:rPr>
      </w:pPr>
      <w:r w:rsidRPr="00F875E1">
        <w:rPr>
          <w:rFonts w:ascii="Times New Roman" w:hAnsi="Times New Roman"/>
        </w:rPr>
        <w:t>3) Безплатно обучение при преход към новата версия на софтуерния продукт.</w:t>
      </w:r>
    </w:p>
    <w:p w14:paraId="27AF8EBD" w14:textId="77777777" w:rsidR="00F5409B" w:rsidRPr="00F875E1" w:rsidRDefault="00F5409B" w:rsidP="00F5409B">
      <w:pPr>
        <w:tabs>
          <w:tab w:val="left" w:pos="426"/>
        </w:tabs>
        <w:ind w:left="426"/>
        <w:jc w:val="both"/>
        <w:rPr>
          <w:rFonts w:ascii="Times New Roman" w:hAnsi="Times New Roman"/>
        </w:rPr>
      </w:pPr>
      <w:r w:rsidRPr="00F875E1">
        <w:rPr>
          <w:rFonts w:ascii="Times New Roman" w:hAnsi="Times New Roman"/>
        </w:rPr>
        <w:t>4) Безплатно посещение на място от обучен служител на доставчика при необходимост.</w:t>
      </w:r>
    </w:p>
    <w:p w14:paraId="1503BD55" w14:textId="77777777" w:rsidR="006B3CC4" w:rsidRPr="0059179B" w:rsidRDefault="006B3CC4" w:rsidP="006B3CC4">
      <w:pPr>
        <w:jc w:val="both"/>
        <w:rPr>
          <w:rFonts w:ascii="Times New Roman" w:hAnsi="Times New Roman"/>
          <w:szCs w:val="24"/>
          <w:lang w:eastAsia="bg-BG"/>
        </w:rPr>
      </w:pPr>
    </w:p>
    <w:p w14:paraId="4B832318" w14:textId="77777777" w:rsidR="005F6C8B" w:rsidRPr="0059179B" w:rsidRDefault="005F6C8B" w:rsidP="005F6C8B">
      <w:pPr>
        <w:jc w:val="both"/>
        <w:rPr>
          <w:rFonts w:ascii="Times New Roman" w:hAnsi="Times New Roman"/>
          <w:bCs/>
          <w:szCs w:val="24"/>
        </w:rPr>
      </w:pPr>
      <w:r w:rsidRPr="0059179B">
        <w:rPr>
          <w:rFonts w:ascii="Times New Roman" w:hAnsi="Times New Roman"/>
          <w:b/>
          <w:iCs/>
          <w:szCs w:val="24"/>
        </w:rPr>
        <w:t>Чл.1</w:t>
      </w:r>
      <w:r w:rsidR="001B3639">
        <w:rPr>
          <w:rFonts w:ascii="Times New Roman" w:hAnsi="Times New Roman"/>
          <w:b/>
          <w:iCs/>
          <w:szCs w:val="24"/>
        </w:rPr>
        <w:t>7</w:t>
      </w:r>
      <w:r w:rsidRPr="0059179B">
        <w:rPr>
          <w:rFonts w:ascii="Times New Roman" w:hAnsi="Times New Roman"/>
          <w:b/>
          <w:iCs/>
          <w:szCs w:val="24"/>
        </w:rPr>
        <w:t>.</w:t>
      </w:r>
      <w:r w:rsidRPr="0059179B">
        <w:rPr>
          <w:rFonts w:ascii="Times New Roman" w:hAnsi="Times New Roman"/>
          <w:bCs/>
          <w:szCs w:val="24"/>
        </w:rPr>
        <w:t xml:space="preserve"> За появилите се в гаранционните срокове недостатъци, ВЪЗЛОЖИТЕЛЯТ уведомява ИЗПЪЛНИТЕЛЯ </w:t>
      </w:r>
      <w:r w:rsidR="00B04521" w:rsidRPr="00B04521">
        <w:rPr>
          <w:rFonts w:ascii="Times New Roman" w:hAnsi="Times New Roman"/>
          <w:bCs/>
          <w:szCs w:val="24"/>
        </w:rPr>
        <w:t>по телефон, електронна поща или друг комуникационен канал.</w:t>
      </w:r>
    </w:p>
    <w:p w14:paraId="00E638EC" w14:textId="77777777" w:rsidR="005F6C8B" w:rsidRPr="0059179B" w:rsidRDefault="005F6C8B" w:rsidP="009330E5">
      <w:pPr>
        <w:jc w:val="both"/>
        <w:rPr>
          <w:rFonts w:ascii="Times New Roman" w:hAnsi="Times New Roman"/>
          <w:bCs/>
          <w:szCs w:val="24"/>
        </w:rPr>
      </w:pPr>
    </w:p>
    <w:p w14:paraId="1B226A1D" w14:textId="77777777" w:rsidR="00C139C5" w:rsidRPr="0059179B" w:rsidRDefault="009330E5" w:rsidP="009330E5">
      <w:pPr>
        <w:jc w:val="both"/>
        <w:rPr>
          <w:rFonts w:ascii="Times New Roman" w:hAnsi="Times New Roman"/>
          <w:bCs/>
          <w:szCs w:val="24"/>
        </w:rPr>
      </w:pPr>
      <w:r w:rsidRPr="008D1DFF">
        <w:rPr>
          <w:rFonts w:ascii="Times New Roman" w:hAnsi="Times New Roman"/>
          <w:b/>
          <w:szCs w:val="24"/>
        </w:rPr>
        <w:t xml:space="preserve">Чл. </w:t>
      </w:r>
      <w:r w:rsidR="000D7287" w:rsidRPr="008D1DFF">
        <w:rPr>
          <w:rFonts w:ascii="Times New Roman" w:hAnsi="Times New Roman"/>
          <w:b/>
          <w:szCs w:val="24"/>
        </w:rPr>
        <w:t>1</w:t>
      </w:r>
      <w:r w:rsidR="001B3639">
        <w:rPr>
          <w:rFonts w:ascii="Times New Roman" w:hAnsi="Times New Roman"/>
          <w:b/>
          <w:szCs w:val="24"/>
        </w:rPr>
        <w:t>8</w:t>
      </w:r>
      <w:r w:rsidRPr="008D1DFF">
        <w:rPr>
          <w:rFonts w:ascii="Times New Roman" w:hAnsi="Times New Roman"/>
          <w:b/>
          <w:szCs w:val="24"/>
        </w:rPr>
        <w:t>.</w:t>
      </w:r>
      <w:r w:rsidRPr="0059179B">
        <w:rPr>
          <w:rFonts w:ascii="Times New Roman" w:hAnsi="Times New Roman"/>
          <w:bCs/>
          <w:szCs w:val="24"/>
        </w:rPr>
        <w:t xml:space="preserve"> ИЗПЪЛНИТЕЛЯТ се задължава да осигури </w:t>
      </w:r>
      <w:r w:rsidR="00C139C5" w:rsidRPr="0059179B">
        <w:rPr>
          <w:rFonts w:ascii="Times New Roman" w:hAnsi="Times New Roman"/>
          <w:bCs/>
          <w:szCs w:val="24"/>
        </w:rPr>
        <w:t>отстраняване на идентифициран проблем</w:t>
      </w:r>
      <w:r w:rsidR="00C139C5" w:rsidRPr="0059179B">
        <w:t xml:space="preserve"> </w:t>
      </w:r>
      <w:r w:rsidR="00C139C5" w:rsidRPr="0059179B">
        <w:rPr>
          <w:rFonts w:ascii="Times New Roman" w:hAnsi="Times New Roman"/>
          <w:bCs/>
          <w:szCs w:val="24"/>
        </w:rPr>
        <w:t xml:space="preserve">в рамките на гаранционния срок за .................. часа </w:t>
      </w:r>
      <w:r w:rsidR="00C139C5" w:rsidRPr="0059179B">
        <w:rPr>
          <w:rFonts w:ascii="Times New Roman" w:hAnsi="Times New Roman"/>
          <w:bCs/>
          <w:i/>
          <w:iCs/>
          <w:szCs w:val="24"/>
        </w:rPr>
        <w:t>(посочва се времето за отстраняване на идентифициран проблем в часове, съгласно Офертата на изпълнителя).</w:t>
      </w:r>
    </w:p>
    <w:p w14:paraId="124D8CBE" w14:textId="77777777" w:rsidR="00C139C5" w:rsidRPr="0059179B" w:rsidRDefault="00C139C5" w:rsidP="009330E5">
      <w:pPr>
        <w:jc w:val="both"/>
        <w:rPr>
          <w:rFonts w:ascii="Times New Roman" w:hAnsi="Times New Roman"/>
          <w:bCs/>
          <w:szCs w:val="24"/>
        </w:rPr>
      </w:pPr>
    </w:p>
    <w:p w14:paraId="441D0876" w14:textId="77777777" w:rsidR="00EE6637" w:rsidRPr="0059179B" w:rsidRDefault="00EE6637" w:rsidP="00854B0D">
      <w:pPr>
        <w:widowControl w:val="0"/>
        <w:shd w:val="clear" w:color="auto" w:fill="FFFFFF"/>
        <w:suppressAutoHyphens/>
        <w:ind w:right="30"/>
        <w:jc w:val="both"/>
        <w:rPr>
          <w:rFonts w:ascii="Times New Roman" w:hAnsi="Times New Roman"/>
          <w:szCs w:val="24"/>
          <w:lang w:eastAsia="bg-BG"/>
        </w:rPr>
      </w:pPr>
      <w:r w:rsidRPr="00E10810">
        <w:rPr>
          <w:rFonts w:ascii="Times New Roman" w:hAnsi="Times New Roman"/>
          <w:b/>
          <w:iCs/>
          <w:szCs w:val="24"/>
          <w:lang w:eastAsia="bg-BG"/>
        </w:rPr>
        <w:t xml:space="preserve">Чл. </w:t>
      </w:r>
      <w:r w:rsidR="00A75691" w:rsidRPr="00E10810">
        <w:rPr>
          <w:rFonts w:ascii="Times New Roman" w:hAnsi="Times New Roman"/>
          <w:b/>
          <w:iCs/>
          <w:szCs w:val="24"/>
          <w:lang w:eastAsia="bg-BG"/>
        </w:rPr>
        <w:t>19</w:t>
      </w:r>
      <w:r w:rsidRPr="00E10810">
        <w:rPr>
          <w:rFonts w:ascii="Times New Roman" w:hAnsi="Times New Roman"/>
          <w:iCs/>
          <w:szCs w:val="24"/>
          <w:lang w:eastAsia="bg-BG"/>
        </w:rPr>
        <w:t>.</w:t>
      </w:r>
      <w:r w:rsidRPr="0059179B">
        <w:rPr>
          <w:rFonts w:ascii="Times New Roman" w:hAnsi="Times New Roman"/>
          <w:szCs w:val="24"/>
          <w:lang w:eastAsia="bg-BG"/>
        </w:rPr>
        <w:t xml:space="preserve"> ИЗПЪЛНИТЕЛЯТ се задължава за своя сметка да проведе обучение на персонала на ВЪЗЛОЖИТЕЛЯ за работа с внедрени</w:t>
      </w:r>
      <w:r w:rsidR="00977E05">
        <w:rPr>
          <w:rFonts w:ascii="Times New Roman" w:hAnsi="Times New Roman"/>
          <w:szCs w:val="24"/>
          <w:lang w:eastAsia="bg-BG"/>
        </w:rPr>
        <w:t>те ИКТ системи</w:t>
      </w:r>
      <w:r w:rsidRPr="0059179B">
        <w:rPr>
          <w:rFonts w:ascii="Times New Roman" w:hAnsi="Times New Roman"/>
          <w:szCs w:val="24"/>
          <w:lang w:eastAsia="bg-BG"/>
        </w:rPr>
        <w:t>.</w:t>
      </w:r>
    </w:p>
    <w:p w14:paraId="28DA783D" w14:textId="77777777" w:rsidR="00EE6637" w:rsidRPr="0059179B" w:rsidRDefault="00EE6637" w:rsidP="00854B0D">
      <w:pPr>
        <w:jc w:val="both"/>
        <w:rPr>
          <w:rFonts w:ascii="Times New Roman" w:hAnsi="Times New Roman"/>
          <w:bCs/>
          <w:szCs w:val="24"/>
        </w:rPr>
      </w:pPr>
    </w:p>
    <w:p w14:paraId="60438464" w14:textId="77777777" w:rsidR="000D7287" w:rsidRDefault="000D7287" w:rsidP="00854B0D">
      <w:pPr>
        <w:jc w:val="both"/>
        <w:rPr>
          <w:rFonts w:ascii="Times New Roman" w:hAnsi="Times New Roman"/>
          <w:bCs/>
          <w:szCs w:val="24"/>
          <w:lang w:val="en-US"/>
        </w:rPr>
      </w:pPr>
    </w:p>
    <w:p w14:paraId="78B242E2" w14:textId="77777777" w:rsidR="00210A2E" w:rsidRDefault="00210A2E" w:rsidP="00854B0D">
      <w:pPr>
        <w:jc w:val="both"/>
        <w:rPr>
          <w:rFonts w:ascii="Times New Roman" w:hAnsi="Times New Roman"/>
          <w:bCs/>
          <w:szCs w:val="24"/>
          <w:lang w:val="en-US"/>
        </w:rPr>
      </w:pPr>
    </w:p>
    <w:p w14:paraId="0C97DBF3" w14:textId="77777777" w:rsidR="00210A2E" w:rsidRPr="00210A2E" w:rsidRDefault="00210A2E" w:rsidP="00854B0D">
      <w:pPr>
        <w:jc w:val="both"/>
        <w:rPr>
          <w:rFonts w:ascii="Times New Roman" w:hAnsi="Times New Roman"/>
          <w:bCs/>
          <w:szCs w:val="24"/>
          <w:lang w:val="en-US"/>
        </w:rPr>
      </w:pPr>
    </w:p>
    <w:p w14:paraId="193ACE11" w14:textId="77777777" w:rsidR="00AA270B" w:rsidRPr="00854B0D" w:rsidRDefault="00AA270B" w:rsidP="00854B0D">
      <w:pPr>
        <w:jc w:val="center"/>
        <w:rPr>
          <w:rFonts w:ascii="Times New Roman" w:hAnsi="Times New Roman"/>
          <w:b/>
          <w:szCs w:val="24"/>
        </w:rPr>
      </w:pPr>
      <w:r w:rsidRPr="00854B0D">
        <w:rPr>
          <w:rFonts w:ascii="Times New Roman" w:hAnsi="Times New Roman"/>
          <w:b/>
          <w:szCs w:val="24"/>
        </w:rPr>
        <w:lastRenderedPageBreak/>
        <w:t>V</w:t>
      </w:r>
      <w:r w:rsidR="00E10810">
        <w:rPr>
          <w:rFonts w:ascii="Times New Roman" w:hAnsi="Times New Roman"/>
          <w:b/>
          <w:szCs w:val="24"/>
          <w:lang w:val="en-US"/>
        </w:rPr>
        <w:t>I</w:t>
      </w:r>
      <w:r w:rsidRPr="00854B0D">
        <w:rPr>
          <w:rFonts w:ascii="Times New Roman" w:hAnsi="Times New Roman"/>
          <w:b/>
          <w:szCs w:val="24"/>
        </w:rPr>
        <w:t>. ОТГОВОРНОСТ</w:t>
      </w:r>
    </w:p>
    <w:p w14:paraId="00001E92"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Чл.2</w:t>
      </w:r>
      <w:r w:rsidR="00A75691">
        <w:rPr>
          <w:rFonts w:ascii="Times New Roman" w:hAnsi="Times New Roman"/>
          <w:b/>
          <w:szCs w:val="24"/>
        </w:rPr>
        <w:t>0.</w:t>
      </w:r>
      <w:r w:rsidRPr="00854B0D">
        <w:rPr>
          <w:rFonts w:ascii="Times New Roman" w:hAnsi="Times New Roman"/>
          <w:bCs/>
          <w:szCs w:val="24"/>
        </w:rPr>
        <w:t xml:space="preserve"> ИЗПЪЛНИТЕЛЯТ отговаря за доброто качество на </w:t>
      </w:r>
      <w:r w:rsidR="008F6112">
        <w:rPr>
          <w:rFonts w:ascii="Times New Roman" w:hAnsi="Times New Roman"/>
          <w:bCs/>
          <w:szCs w:val="24"/>
        </w:rPr>
        <w:t>услугата по внедряване на ИКТ системите</w:t>
      </w:r>
      <w:r w:rsidRPr="00854B0D">
        <w:rPr>
          <w:rFonts w:ascii="Times New Roman" w:hAnsi="Times New Roman"/>
          <w:bCs/>
          <w:szCs w:val="24"/>
        </w:rPr>
        <w:t>, предмет на настоящия договор.</w:t>
      </w:r>
    </w:p>
    <w:p w14:paraId="1FA189F4" w14:textId="77777777" w:rsidR="00AA270B" w:rsidRPr="00854B0D" w:rsidRDefault="00AA270B" w:rsidP="00854B0D">
      <w:pPr>
        <w:jc w:val="both"/>
        <w:rPr>
          <w:rFonts w:ascii="Times New Roman" w:hAnsi="Times New Roman"/>
          <w:bCs/>
          <w:szCs w:val="24"/>
        </w:rPr>
      </w:pPr>
    </w:p>
    <w:p w14:paraId="133610FD" w14:textId="77777777" w:rsidR="00EE6637" w:rsidRPr="00854B0D" w:rsidRDefault="00EE6637" w:rsidP="00854B0D">
      <w:pPr>
        <w:widowControl w:val="0"/>
        <w:suppressAutoHyphens/>
        <w:jc w:val="both"/>
        <w:rPr>
          <w:rFonts w:ascii="Times New Roman" w:hAnsi="Times New Roman"/>
          <w:szCs w:val="24"/>
          <w:lang w:eastAsia="bg-BG"/>
        </w:rPr>
      </w:pPr>
      <w:r w:rsidRPr="00854B0D">
        <w:rPr>
          <w:rFonts w:ascii="Times New Roman" w:hAnsi="Times New Roman"/>
          <w:b/>
          <w:iCs/>
          <w:szCs w:val="24"/>
          <w:lang w:eastAsia="bg-BG"/>
        </w:rPr>
        <w:t>Чл.2</w:t>
      </w:r>
      <w:r w:rsidR="00A75691">
        <w:rPr>
          <w:rFonts w:ascii="Times New Roman" w:hAnsi="Times New Roman"/>
          <w:b/>
          <w:iCs/>
          <w:szCs w:val="24"/>
          <w:lang w:eastAsia="bg-BG"/>
        </w:rPr>
        <w:t>1</w:t>
      </w:r>
      <w:r w:rsidRPr="00854B0D">
        <w:rPr>
          <w:rFonts w:ascii="Times New Roman" w:hAnsi="Times New Roman"/>
          <w:b/>
          <w:iCs/>
          <w:szCs w:val="24"/>
          <w:lang w:eastAsia="bg-BG"/>
        </w:rPr>
        <w:t>.</w:t>
      </w:r>
      <w:r w:rsidRPr="00854B0D">
        <w:rPr>
          <w:rFonts w:ascii="Times New Roman" w:hAnsi="Times New Roman"/>
          <w:iCs/>
          <w:szCs w:val="24"/>
          <w:lang w:eastAsia="bg-BG"/>
        </w:rPr>
        <w:t xml:space="preserve"> </w:t>
      </w:r>
      <w:r w:rsidRPr="00854B0D">
        <w:rPr>
          <w:rFonts w:ascii="Times New Roman" w:hAnsi="Times New Roman"/>
          <w:szCs w:val="24"/>
          <w:lang w:eastAsia="bg-BG"/>
        </w:rPr>
        <w:t>Нито една от страните не носи отговорност за забавено изпълнение, което се е появило от форс - мажорни обстоятелства, при условие, че те касаят пряко изпълнението на Договора. В такива случаи, времето на изпълнението се удължава с толкова дни, колкото е било действието на горе указаните обстоятелства. Страната, позоваваща се на такива обстоятелства е длъжна незабавно да уведоми другата страна.</w:t>
      </w:r>
    </w:p>
    <w:p w14:paraId="1C3675C8" w14:textId="77777777" w:rsidR="00EE6637" w:rsidRPr="00854B0D" w:rsidRDefault="00EE6637" w:rsidP="00854B0D">
      <w:pPr>
        <w:widowControl w:val="0"/>
        <w:suppressAutoHyphens/>
        <w:jc w:val="both"/>
        <w:rPr>
          <w:rFonts w:ascii="Times New Roman" w:hAnsi="Times New Roman"/>
          <w:b/>
          <w:i/>
          <w:szCs w:val="24"/>
          <w:lang w:eastAsia="bg-BG"/>
        </w:rPr>
      </w:pPr>
    </w:p>
    <w:p w14:paraId="70513226" w14:textId="77777777" w:rsidR="00EE6637" w:rsidRPr="00854B0D" w:rsidRDefault="00EE6637" w:rsidP="00854B0D">
      <w:pPr>
        <w:widowControl w:val="0"/>
        <w:suppressAutoHyphens/>
        <w:jc w:val="both"/>
        <w:rPr>
          <w:rFonts w:ascii="Times New Roman" w:hAnsi="Times New Roman"/>
          <w:szCs w:val="24"/>
          <w:lang w:eastAsia="bg-BG"/>
        </w:rPr>
      </w:pPr>
      <w:r w:rsidRPr="00854B0D">
        <w:rPr>
          <w:rFonts w:ascii="Times New Roman" w:hAnsi="Times New Roman"/>
          <w:b/>
          <w:iCs/>
          <w:szCs w:val="24"/>
          <w:lang w:eastAsia="bg-BG"/>
        </w:rPr>
        <w:t>Чл.2</w:t>
      </w:r>
      <w:r w:rsidR="00A75691">
        <w:rPr>
          <w:rFonts w:ascii="Times New Roman" w:hAnsi="Times New Roman"/>
          <w:b/>
          <w:iCs/>
          <w:szCs w:val="24"/>
          <w:lang w:eastAsia="bg-BG"/>
        </w:rPr>
        <w:t>2</w:t>
      </w:r>
      <w:r w:rsidRPr="00854B0D">
        <w:rPr>
          <w:rFonts w:ascii="Times New Roman" w:hAnsi="Times New Roman"/>
          <w:b/>
          <w:iCs/>
          <w:szCs w:val="24"/>
          <w:lang w:eastAsia="bg-BG"/>
        </w:rPr>
        <w:t>.</w:t>
      </w:r>
      <w:r w:rsidRPr="00854B0D">
        <w:rPr>
          <w:rFonts w:ascii="Times New Roman" w:hAnsi="Times New Roman"/>
          <w:szCs w:val="24"/>
          <w:lang w:eastAsia="bg-BG"/>
        </w:rPr>
        <w:t xml:space="preserve"> За форсмажорни се считат обстоятелства, настъпили след подписване на договора, изцяло зависещи и дължащи се на непредвидими или непрогнозируеми събития или фактори, независещи от волята или действията на едно или повече лица и в този смисъл неподлежащи на предотвратяване като: всякакви природни бедствия, характерни или не за определен регион, глобални или локални аварии, в т.ч. пожари, епидемии, правителствени забрани, граждански вълнения, стачки, бунтове и всякакъв вид безредици, терористични или военни действия и др.подобни в резултат, на които е нарушен нормалния обществен ритъм на живот, респективно възможността за безпрепятствено изпълнение на поети ангажименти между две или повече страни по сключено споразумение.</w:t>
      </w:r>
    </w:p>
    <w:p w14:paraId="75FDDA5B" w14:textId="77777777" w:rsidR="00EE6637" w:rsidRPr="00854B0D" w:rsidRDefault="00EE6637" w:rsidP="00854B0D">
      <w:pPr>
        <w:widowControl w:val="0"/>
        <w:suppressAutoHyphens/>
        <w:jc w:val="both"/>
        <w:rPr>
          <w:rFonts w:ascii="Times New Roman" w:hAnsi="Times New Roman"/>
          <w:b/>
          <w:i/>
          <w:szCs w:val="24"/>
          <w:lang w:eastAsia="bg-BG"/>
        </w:rPr>
      </w:pPr>
    </w:p>
    <w:p w14:paraId="26AECD52" w14:textId="77777777" w:rsidR="00EE6637" w:rsidRPr="00854B0D" w:rsidRDefault="00EE6637" w:rsidP="00854B0D">
      <w:pPr>
        <w:widowControl w:val="0"/>
        <w:suppressAutoHyphens/>
        <w:jc w:val="both"/>
        <w:rPr>
          <w:rFonts w:ascii="Times New Roman" w:hAnsi="Times New Roman"/>
          <w:szCs w:val="24"/>
          <w:lang w:eastAsia="bg-BG"/>
        </w:rPr>
      </w:pPr>
      <w:r w:rsidRPr="00854B0D">
        <w:rPr>
          <w:rFonts w:ascii="Times New Roman" w:hAnsi="Times New Roman"/>
          <w:b/>
          <w:iCs/>
          <w:szCs w:val="24"/>
          <w:lang w:eastAsia="bg-BG"/>
        </w:rPr>
        <w:t>Чл.2</w:t>
      </w:r>
      <w:r w:rsidR="00A75691">
        <w:rPr>
          <w:rFonts w:ascii="Times New Roman" w:hAnsi="Times New Roman"/>
          <w:b/>
          <w:iCs/>
          <w:szCs w:val="24"/>
          <w:lang w:eastAsia="bg-BG"/>
        </w:rPr>
        <w:t>3</w:t>
      </w:r>
      <w:r w:rsidRPr="00854B0D">
        <w:rPr>
          <w:rFonts w:ascii="Times New Roman" w:hAnsi="Times New Roman"/>
          <w:b/>
          <w:iCs/>
          <w:szCs w:val="24"/>
          <w:lang w:eastAsia="bg-BG"/>
        </w:rPr>
        <w:t>.</w:t>
      </w:r>
      <w:r w:rsidRPr="00854B0D">
        <w:rPr>
          <w:rFonts w:ascii="Times New Roman" w:hAnsi="Times New Roman"/>
          <w:iCs/>
          <w:szCs w:val="24"/>
          <w:lang w:eastAsia="bg-BG"/>
        </w:rPr>
        <w:t xml:space="preserve"> </w:t>
      </w:r>
      <w:r w:rsidRPr="00854B0D">
        <w:rPr>
          <w:rFonts w:ascii="Times New Roman" w:hAnsi="Times New Roman"/>
          <w:szCs w:val="24"/>
          <w:lang w:eastAsia="bg-BG"/>
        </w:rPr>
        <w:t>Когато непреодолимата сила продължи повече от 180 дни, всяка от страните може да поиска прекратяване на договора.</w:t>
      </w:r>
    </w:p>
    <w:p w14:paraId="1B078ACC" w14:textId="77777777" w:rsidR="00AA270B" w:rsidRPr="00854B0D" w:rsidRDefault="00AA270B" w:rsidP="00854B0D">
      <w:pPr>
        <w:jc w:val="both"/>
        <w:rPr>
          <w:rFonts w:ascii="Times New Roman" w:hAnsi="Times New Roman"/>
          <w:bCs/>
          <w:szCs w:val="24"/>
        </w:rPr>
      </w:pPr>
    </w:p>
    <w:p w14:paraId="0B647CF1" w14:textId="77777777" w:rsidR="00AA270B" w:rsidRPr="00854B0D" w:rsidRDefault="00AA270B" w:rsidP="00854B0D">
      <w:pPr>
        <w:jc w:val="center"/>
        <w:rPr>
          <w:rFonts w:ascii="Times New Roman" w:hAnsi="Times New Roman"/>
          <w:b/>
          <w:szCs w:val="24"/>
        </w:rPr>
      </w:pPr>
      <w:r w:rsidRPr="00854B0D">
        <w:rPr>
          <w:rFonts w:ascii="Times New Roman" w:hAnsi="Times New Roman"/>
          <w:b/>
          <w:szCs w:val="24"/>
        </w:rPr>
        <w:t>V</w:t>
      </w:r>
      <w:r w:rsidR="00E10810">
        <w:rPr>
          <w:rFonts w:ascii="Times New Roman" w:hAnsi="Times New Roman"/>
          <w:b/>
          <w:szCs w:val="24"/>
          <w:lang w:val="en-US"/>
        </w:rPr>
        <w:t>I</w:t>
      </w:r>
      <w:r w:rsidRPr="00854B0D">
        <w:rPr>
          <w:rFonts w:ascii="Times New Roman" w:hAnsi="Times New Roman"/>
          <w:b/>
          <w:szCs w:val="24"/>
        </w:rPr>
        <w:t>I. НЕУСТОЙКИ</w:t>
      </w:r>
    </w:p>
    <w:p w14:paraId="2919F24F" w14:textId="77777777" w:rsidR="00A75691" w:rsidRDefault="00A75691" w:rsidP="00854B0D">
      <w:pPr>
        <w:jc w:val="both"/>
        <w:rPr>
          <w:rFonts w:ascii="Times New Roman" w:hAnsi="Times New Roman"/>
          <w:b/>
          <w:szCs w:val="24"/>
        </w:rPr>
      </w:pPr>
    </w:p>
    <w:p w14:paraId="6371827C" w14:textId="77777777" w:rsidR="00CC4063" w:rsidRPr="00CC4063" w:rsidRDefault="00A75691" w:rsidP="00CC4063">
      <w:pPr>
        <w:jc w:val="both"/>
        <w:rPr>
          <w:rFonts w:ascii="Times New Roman" w:hAnsi="Times New Roman"/>
        </w:rPr>
      </w:pPr>
      <w:r w:rsidRPr="00A75691">
        <w:rPr>
          <w:rFonts w:ascii="Times New Roman" w:hAnsi="Times New Roman"/>
          <w:b/>
          <w:bCs/>
        </w:rPr>
        <w:t>Чл. 24.</w:t>
      </w:r>
      <w:r w:rsidRPr="00A75691">
        <w:rPr>
          <w:rFonts w:ascii="Times New Roman" w:hAnsi="Times New Roman"/>
        </w:rPr>
        <w:t xml:space="preserve"> </w:t>
      </w:r>
      <w:r w:rsidR="00CC4063" w:rsidRPr="00CC4063">
        <w:rPr>
          <w:rFonts w:ascii="Times New Roman" w:hAnsi="Times New Roman"/>
        </w:rPr>
        <w:t>(1) При забава в цялостното изпълнение по чл. 10</w:t>
      </w:r>
      <w:r w:rsidR="00CC4063">
        <w:rPr>
          <w:rFonts w:ascii="Times New Roman" w:hAnsi="Times New Roman"/>
        </w:rPr>
        <w:t>,</w:t>
      </w:r>
      <w:r w:rsidR="00CC4063" w:rsidRPr="00CC4063">
        <w:rPr>
          <w:rFonts w:ascii="Times New Roman" w:hAnsi="Times New Roman"/>
        </w:rPr>
        <w:t xml:space="preserve"> ИЗПЪЛНИТЕЛЯТ дължи на ВЪЗЛОЖИТЕЛЯ неустойка в размер на 0,5% от стойността на договора без ДДС по чл. 3 за всеки започнат ден забава, но не повече от 20% от стойността на договора без ДДС.</w:t>
      </w:r>
    </w:p>
    <w:p w14:paraId="14A7BB52" w14:textId="77777777" w:rsidR="00CC4063" w:rsidRPr="00CC4063" w:rsidRDefault="00CC4063" w:rsidP="00CC4063">
      <w:pPr>
        <w:jc w:val="both"/>
        <w:rPr>
          <w:rFonts w:ascii="Times New Roman" w:hAnsi="Times New Roman"/>
        </w:rPr>
      </w:pPr>
      <w:r w:rsidRPr="00CC4063">
        <w:rPr>
          <w:rFonts w:ascii="Times New Roman" w:hAnsi="Times New Roman"/>
        </w:rPr>
        <w:t>(2) При неспазване на предложения от ИЗПЪЛНИТЕЛЯ срок за отстраняване на идентифициран проблем по чл. 18</w:t>
      </w:r>
      <w:r>
        <w:rPr>
          <w:rFonts w:ascii="Times New Roman" w:hAnsi="Times New Roman"/>
        </w:rPr>
        <w:t>,</w:t>
      </w:r>
      <w:r w:rsidRPr="00CC4063">
        <w:rPr>
          <w:rFonts w:ascii="Times New Roman" w:hAnsi="Times New Roman"/>
        </w:rPr>
        <w:t xml:space="preserve"> ИЗПЪЛНИТЕЛЯТ дължи неустойка в размер на 50 (петдесет) евро за всеки започнат час забава, но не повече от 10% от стойността на договора без ДДС.</w:t>
      </w:r>
    </w:p>
    <w:p w14:paraId="01C9FE54" w14:textId="77777777" w:rsidR="00CC4063" w:rsidRPr="00CC4063" w:rsidRDefault="00CC4063" w:rsidP="00CC4063">
      <w:pPr>
        <w:jc w:val="both"/>
        <w:rPr>
          <w:rFonts w:ascii="Times New Roman" w:hAnsi="Times New Roman"/>
        </w:rPr>
      </w:pPr>
      <w:r w:rsidRPr="00CC4063">
        <w:rPr>
          <w:rFonts w:ascii="Times New Roman" w:hAnsi="Times New Roman"/>
        </w:rPr>
        <w:t>(3) При некачествено изпълнение или несъответствие на внедрените системи с Техническата спецификация (Приложение № 3) и/или Офертата (Приложение № 2), констатирано при приемането или в гаранционния срок, ИЗПЪЛНИТЕЛЯТ отстранява несъответствието за своя сметка в указан от ВЪЗЛОЖИТЕЛЯ разумен срок. При неотстраняване в срока ИЗПЪЛНИТЕЛЯТ дължи неустойка в размер на 15% от стойността на договора без ДДС, като ВЪЗЛОЖИТЕЛЯТ има право да развали договора.</w:t>
      </w:r>
    </w:p>
    <w:p w14:paraId="3D2E7F35" w14:textId="77777777" w:rsidR="00CC4063" w:rsidRPr="00CC4063" w:rsidRDefault="00CC4063" w:rsidP="00CC4063">
      <w:pPr>
        <w:jc w:val="both"/>
        <w:rPr>
          <w:rFonts w:ascii="Times New Roman" w:hAnsi="Times New Roman"/>
        </w:rPr>
      </w:pPr>
      <w:r w:rsidRPr="00CC4063">
        <w:rPr>
          <w:rFonts w:ascii="Times New Roman" w:hAnsi="Times New Roman"/>
        </w:rPr>
        <w:t>(4) При пълно неизпълнение, както и при разваляне на договора по вина на ИЗПЪЛНИТЕЛЯ, ИЗПЪЛНИТЕЛЯТ дължи неустойка в размер на 20% от стойността на договора без ДДС.</w:t>
      </w:r>
    </w:p>
    <w:p w14:paraId="3BD2F1EB" w14:textId="77777777" w:rsidR="00CC4063" w:rsidRPr="00CC4063" w:rsidRDefault="00CC4063" w:rsidP="00CC4063">
      <w:pPr>
        <w:jc w:val="both"/>
        <w:rPr>
          <w:rFonts w:ascii="Times New Roman" w:hAnsi="Times New Roman"/>
        </w:rPr>
      </w:pPr>
      <w:r w:rsidRPr="00CC4063">
        <w:rPr>
          <w:rFonts w:ascii="Times New Roman" w:hAnsi="Times New Roman"/>
        </w:rPr>
        <w:t>(5) Неустойките по предходните алинеи се дължат независимо и кумулативно, доколкото се отнасят до различни задължения на ИЗПЪЛНИТЕЛЯ.</w:t>
      </w:r>
    </w:p>
    <w:p w14:paraId="269790CD" w14:textId="77777777" w:rsidR="00A75691" w:rsidRDefault="00A75691" w:rsidP="00854B0D">
      <w:pPr>
        <w:jc w:val="both"/>
        <w:rPr>
          <w:rFonts w:ascii="Times New Roman" w:hAnsi="Times New Roman"/>
          <w:b/>
          <w:szCs w:val="24"/>
        </w:rPr>
      </w:pPr>
    </w:p>
    <w:p w14:paraId="1F9AC671" w14:textId="77777777" w:rsidR="004B12A0" w:rsidRDefault="00AA270B" w:rsidP="004B12A0">
      <w:pPr>
        <w:jc w:val="both"/>
        <w:rPr>
          <w:rFonts w:ascii="Times New Roman" w:hAnsi="Times New Roman"/>
          <w:bCs/>
          <w:szCs w:val="24"/>
        </w:rPr>
      </w:pPr>
      <w:r w:rsidRPr="00854B0D">
        <w:rPr>
          <w:rFonts w:ascii="Times New Roman" w:hAnsi="Times New Roman"/>
          <w:b/>
          <w:szCs w:val="24"/>
        </w:rPr>
        <w:t>Чл.2</w:t>
      </w:r>
      <w:r w:rsidR="004B12A0">
        <w:rPr>
          <w:rFonts w:ascii="Times New Roman" w:hAnsi="Times New Roman"/>
          <w:b/>
          <w:szCs w:val="24"/>
        </w:rPr>
        <w:t>5</w:t>
      </w:r>
      <w:r w:rsidRPr="00854B0D">
        <w:rPr>
          <w:rFonts w:ascii="Times New Roman" w:hAnsi="Times New Roman"/>
          <w:b/>
          <w:szCs w:val="24"/>
        </w:rPr>
        <w:t>.</w:t>
      </w:r>
      <w:r w:rsidRPr="00854B0D">
        <w:rPr>
          <w:rFonts w:ascii="Times New Roman" w:hAnsi="Times New Roman"/>
          <w:bCs/>
          <w:szCs w:val="24"/>
        </w:rPr>
        <w:t xml:space="preserve"> </w:t>
      </w:r>
      <w:r w:rsidR="004B12A0" w:rsidRPr="004B12A0">
        <w:rPr>
          <w:rFonts w:ascii="Times New Roman" w:hAnsi="Times New Roman"/>
          <w:bCs/>
          <w:szCs w:val="24"/>
        </w:rPr>
        <w:t xml:space="preserve">Ако ВЪЗЛОЖИТЕЛЯТ не заплати на ИЗПЪЛНИТЕЛЯ каквато и да е дължима по този Договор сума в срока по чл. 4, той дължи на ИЗПЪЛНИТЕЛЯ неустойка в размер на </w:t>
      </w:r>
      <w:r w:rsidR="004B12A0" w:rsidRPr="004B12A0">
        <w:rPr>
          <w:rFonts w:ascii="Times New Roman" w:hAnsi="Times New Roman"/>
          <w:bCs/>
          <w:szCs w:val="24"/>
        </w:rPr>
        <w:lastRenderedPageBreak/>
        <w:t>0,5% (нула цяло и пет процента) от неплатената в срок сума за всеки започнат ден забавяне, но не повече от 10% (десет процента) от неизплатената в срок сума.</w:t>
      </w:r>
    </w:p>
    <w:p w14:paraId="0FBB98D9" w14:textId="77777777" w:rsidR="004B12A0" w:rsidRDefault="004B12A0" w:rsidP="00854B0D">
      <w:pPr>
        <w:jc w:val="both"/>
        <w:rPr>
          <w:rFonts w:ascii="Times New Roman" w:hAnsi="Times New Roman"/>
          <w:bCs/>
          <w:szCs w:val="24"/>
        </w:rPr>
      </w:pPr>
    </w:p>
    <w:p w14:paraId="2AE36E5C" w14:textId="77777777" w:rsidR="0095066E" w:rsidRPr="00854B0D" w:rsidRDefault="0095066E" w:rsidP="00854B0D">
      <w:pPr>
        <w:jc w:val="center"/>
        <w:rPr>
          <w:rFonts w:ascii="Times New Roman" w:hAnsi="Times New Roman"/>
          <w:b/>
          <w:szCs w:val="24"/>
        </w:rPr>
      </w:pPr>
    </w:p>
    <w:p w14:paraId="720D9BBB" w14:textId="77777777" w:rsidR="00AA270B" w:rsidRPr="00854B0D" w:rsidRDefault="00AA270B" w:rsidP="00854B0D">
      <w:pPr>
        <w:jc w:val="center"/>
        <w:rPr>
          <w:rFonts w:ascii="Times New Roman" w:hAnsi="Times New Roman"/>
          <w:b/>
          <w:szCs w:val="24"/>
        </w:rPr>
      </w:pPr>
      <w:r w:rsidRPr="00854B0D">
        <w:rPr>
          <w:rFonts w:ascii="Times New Roman" w:hAnsi="Times New Roman"/>
          <w:b/>
          <w:szCs w:val="24"/>
        </w:rPr>
        <w:t>VI</w:t>
      </w:r>
      <w:r w:rsidR="00E10810">
        <w:rPr>
          <w:rFonts w:ascii="Times New Roman" w:hAnsi="Times New Roman"/>
          <w:b/>
          <w:szCs w:val="24"/>
          <w:lang w:val="en-US"/>
        </w:rPr>
        <w:t>I</w:t>
      </w:r>
      <w:r w:rsidRPr="00854B0D">
        <w:rPr>
          <w:rFonts w:ascii="Times New Roman" w:hAnsi="Times New Roman"/>
          <w:b/>
          <w:szCs w:val="24"/>
        </w:rPr>
        <w:t>I. ПРЕКРАТЯВАНЕ</w:t>
      </w:r>
    </w:p>
    <w:p w14:paraId="0F1C4CBF" w14:textId="77777777" w:rsidR="00CC4063" w:rsidRPr="00854B0D" w:rsidRDefault="00AA270B" w:rsidP="00CC4063">
      <w:pPr>
        <w:jc w:val="both"/>
        <w:rPr>
          <w:rFonts w:ascii="Times New Roman" w:hAnsi="Times New Roman"/>
          <w:bCs/>
          <w:szCs w:val="24"/>
        </w:rPr>
      </w:pPr>
      <w:r w:rsidRPr="00854B0D">
        <w:rPr>
          <w:rFonts w:ascii="Times New Roman" w:hAnsi="Times New Roman"/>
          <w:b/>
          <w:szCs w:val="24"/>
        </w:rPr>
        <w:t>Чл.</w:t>
      </w:r>
      <w:r w:rsidR="00623B2F" w:rsidRPr="00854B0D">
        <w:rPr>
          <w:rFonts w:ascii="Times New Roman" w:hAnsi="Times New Roman"/>
          <w:b/>
          <w:szCs w:val="24"/>
        </w:rPr>
        <w:t>2</w:t>
      </w:r>
      <w:r w:rsidR="00B05D6A">
        <w:rPr>
          <w:rFonts w:ascii="Times New Roman" w:hAnsi="Times New Roman"/>
          <w:b/>
          <w:szCs w:val="24"/>
        </w:rPr>
        <w:t>6</w:t>
      </w:r>
      <w:r w:rsidRPr="00854B0D">
        <w:rPr>
          <w:rFonts w:ascii="Times New Roman" w:hAnsi="Times New Roman"/>
          <w:b/>
          <w:szCs w:val="24"/>
        </w:rPr>
        <w:t>.</w:t>
      </w:r>
      <w:r w:rsidRPr="00854B0D">
        <w:rPr>
          <w:rFonts w:ascii="Times New Roman" w:hAnsi="Times New Roman"/>
          <w:bCs/>
          <w:szCs w:val="24"/>
        </w:rPr>
        <w:t xml:space="preserve"> </w:t>
      </w:r>
      <w:r w:rsidR="00CC4063" w:rsidRPr="00CC4063">
        <w:rPr>
          <w:rFonts w:ascii="Times New Roman" w:hAnsi="Times New Roman"/>
          <w:bCs/>
          <w:szCs w:val="24"/>
        </w:rPr>
        <w:t xml:space="preserve">(1) </w:t>
      </w:r>
      <w:r w:rsidR="00CC4063" w:rsidRPr="00854B0D">
        <w:rPr>
          <w:rFonts w:ascii="Times New Roman" w:hAnsi="Times New Roman"/>
          <w:bCs/>
          <w:szCs w:val="24"/>
        </w:rPr>
        <w:t xml:space="preserve">Настоящият договор се прекратява: </w:t>
      </w:r>
    </w:p>
    <w:p w14:paraId="4BB8FFF2" w14:textId="77777777" w:rsidR="00CC4063" w:rsidRPr="00854B0D" w:rsidRDefault="00CC4063" w:rsidP="00CC4063">
      <w:pPr>
        <w:jc w:val="both"/>
        <w:rPr>
          <w:rFonts w:ascii="Times New Roman" w:hAnsi="Times New Roman"/>
          <w:bCs/>
          <w:szCs w:val="24"/>
        </w:rPr>
      </w:pPr>
      <w:r w:rsidRPr="00854B0D">
        <w:rPr>
          <w:rFonts w:ascii="Times New Roman" w:hAnsi="Times New Roman"/>
          <w:bCs/>
          <w:szCs w:val="24"/>
        </w:rPr>
        <w:t>1. с точното му изпълнение от двете страни;</w:t>
      </w:r>
    </w:p>
    <w:p w14:paraId="133FC879" w14:textId="77777777" w:rsidR="00CC4063" w:rsidRPr="00854B0D" w:rsidRDefault="00CC4063" w:rsidP="00CC4063">
      <w:pPr>
        <w:jc w:val="both"/>
        <w:rPr>
          <w:rFonts w:ascii="Times New Roman" w:hAnsi="Times New Roman"/>
          <w:bCs/>
          <w:szCs w:val="24"/>
        </w:rPr>
      </w:pPr>
      <w:r w:rsidRPr="00854B0D">
        <w:rPr>
          <w:rFonts w:ascii="Times New Roman" w:hAnsi="Times New Roman"/>
          <w:bCs/>
          <w:szCs w:val="24"/>
        </w:rPr>
        <w:t xml:space="preserve">2. при взаимно съгласие между страните; </w:t>
      </w:r>
    </w:p>
    <w:p w14:paraId="10FA9078" w14:textId="77777777" w:rsidR="00CC4063" w:rsidRPr="00854B0D" w:rsidRDefault="00CC4063" w:rsidP="00CC4063">
      <w:pPr>
        <w:jc w:val="both"/>
        <w:rPr>
          <w:rFonts w:ascii="Times New Roman" w:hAnsi="Times New Roman"/>
          <w:bCs/>
          <w:szCs w:val="24"/>
        </w:rPr>
      </w:pPr>
      <w:r w:rsidRPr="00854B0D">
        <w:rPr>
          <w:rFonts w:ascii="Times New Roman" w:hAnsi="Times New Roman"/>
          <w:bCs/>
          <w:szCs w:val="24"/>
        </w:rPr>
        <w:t>3. при прекратяване или обявяването в несъстоятелност на юридическо лице, което е страна по този договор.</w:t>
      </w:r>
    </w:p>
    <w:p w14:paraId="7784FC25" w14:textId="77777777" w:rsidR="007703C6" w:rsidRPr="00854B0D" w:rsidRDefault="007703C6" w:rsidP="00854B0D">
      <w:pPr>
        <w:jc w:val="both"/>
        <w:rPr>
          <w:rFonts w:ascii="Times New Roman" w:hAnsi="Times New Roman"/>
          <w:bCs/>
          <w:szCs w:val="24"/>
        </w:rPr>
      </w:pPr>
      <w:r w:rsidRPr="00854B0D">
        <w:rPr>
          <w:rFonts w:ascii="Times New Roman" w:hAnsi="Times New Roman"/>
          <w:bCs/>
          <w:szCs w:val="24"/>
        </w:rPr>
        <w:t>(2) Договорът може да бъде прекратен едностранно от ВЪЗЛОЖИТЕЛЯ:</w:t>
      </w:r>
    </w:p>
    <w:p w14:paraId="43CA0C41" w14:textId="77777777" w:rsidR="009D556D" w:rsidRPr="009D556D" w:rsidRDefault="00CC4063" w:rsidP="009D556D">
      <w:pPr>
        <w:jc w:val="both"/>
        <w:rPr>
          <w:rFonts w:ascii="Times New Roman" w:hAnsi="Times New Roman"/>
          <w:bCs/>
          <w:szCs w:val="24"/>
          <w:lang w:val="ru-RU"/>
        </w:rPr>
      </w:pPr>
      <w:r>
        <w:rPr>
          <w:rFonts w:ascii="Times New Roman" w:hAnsi="Times New Roman"/>
          <w:bCs/>
          <w:szCs w:val="24"/>
        </w:rPr>
        <w:t xml:space="preserve">1. </w:t>
      </w:r>
      <w:r w:rsidR="009D556D" w:rsidRPr="009D556D">
        <w:rPr>
          <w:rFonts w:ascii="Times New Roman" w:hAnsi="Times New Roman"/>
          <w:bCs/>
          <w:szCs w:val="24"/>
        </w:rPr>
        <w:t xml:space="preserve">при забава на изпълнението от страна на ИЗПЪЛНИТЕЛЯ повече от </w:t>
      </w:r>
      <w:r w:rsidR="00C07DC9">
        <w:rPr>
          <w:rFonts w:ascii="Times New Roman" w:hAnsi="Times New Roman"/>
          <w:bCs/>
          <w:szCs w:val="24"/>
        </w:rPr>
        <w:t>2</w:t>
      </w:r>
      <w:r w:rsidR="009D556D" w:rsidRPr="009D556D">
        <w:rPr>
          <w:rFonts w:ascii="Times New Roman" w:hAnsi="Times New Roman"/>
          <w:bCs/>
          <w:szCs w:val="24"/>
        </w:rPr>
        <w:t>0 (</w:t>
      </w:r>
      <w:r w:rsidR="00C07DC9">
        <w:rPr>
          <w:rFonts w:ascii="Times New Roman" w:hAnsi="Times New Roman"/>
          <w:bCs/>
          <w:szCs w:val="24"/>
        </w:rPr>
        <w:t>два</w:t>
      </w:r>
      <w:r w:rsidR="009D556D" w:rsidRPr="009D556D">
        <w:rPr>
          <w:rFonts w:ascii="Times New Roman" w:hAnsi="Times New Roman"/>
          <w:bCs/>
          <w:szCs w:val="24"/>
        </w:rPr>
        <w:t>десет) календарни дни</w:t>
      </w:r>
      <w:r w:rsidR="009D556D" w:rsidRPr="009D556D">
        <w:rPr>
          <w:rFonts w:ascii="Times New Roman" w:hAnsi="Times New Roman"/>
          <w:bCs/>
          <w:szCs w:val="24"/>
          <w:lang w:val="ru-RU"/>
        </w:rPr>
        <w:t>.</w:t>
      </w:r>
    </w:p>
    <w:p w14:paraId="3944FA59" w14:textId="77777777" w:rsidR="00CC4063" w:rsidRDefault="00CC4063" w:rsidP="00854B0D">
      <w:pPr>
        <w:jc w:val="both"/>
        <w:rPr>
          <w:rFonts w:ascii="Times New Roman" w:hAnsi="Times New Roman"/>
          <w:bCs/>
          <w:szCs w:val="24"/>
        </w:rPr>
      </w:pPr>
      <w:r>
        <w:rPr>
          <w:rFonts w:ascii="Times New Roman" w:hAnsi="Times New Roman"/>
          <w:bCs/>
          <w:szCs w:val="24"/>
        </w:rPr>
        <w:t xml:space="preserve">2. </w:t>
      </w:r>
      <w:r w:rsidR="007703C6" w:rsidRPr="00854B0D">
        <w:rPr>
          <w:rFonts w:ascii="Times New Roman" w:hAnsi="Times New Roman"/>
          <w:bCs/>
          <w:szCs w:val="24"/>
        </w:rPr>
        <w:t>ако ИЗПЪЛНИТЕЛЯТ не отстрани писмено указани му от ВЪЗЛОЖИТЕЛЯ недостатъци в срока по този договор</w:t>
      </w:r>
      <w:r>
        <w:rPr>
          <w:rFonts w:ascii="Times New Roman" w:hAnsi="Times New Roman"/>
          <w:bCs/>
          <w:szCs w:val="24"/>
        </w:rPr>
        <w:t>.</w:t>
      </w:r>
    </w:p>
    <w:p w14:paraId="2644EEEB" w14:textId="77777777" w:rsidR="00CC4063" w:rsidRDefault="00CC4063" w:rsidP="00854B0D">
      <w:pPr>
        <w:jc w:val="both"/>
        <w:rPr>
          <w:rFonts w:ascii="Times New Roman" w:hAnsi="Times New Roman"/>
          <w:bCs/>
          <w:szCs w:val="24"/>
        </w:rPr>
      </w:pPr>
      <w:r>
        <w:rPr>
          <w:rFonts w:ascii="Times New Roman" w:hAnsi="Times New Roman"/>
          <w:bCs/>
          <w:szCs w:val="24"/>
        </w:rPr>
        <w:t xml:space="preserve">3. </w:t>
      </w:r>
      <w:r w:rsidRPr="00CC4063">
        <w:rPr>
          <w:rFonts w:ascii="Times New Roman" w:hAnsi="Times New Roman"/>
          <w:bCs/>
          <w:szCs w:val="24"/>
        </w:rPr>
        <w:t>при пълно неизпълнение.</w:t>
      </w:r>
    </w:p>
    <w:p w14:paraId="3D8E64E5" w14:textId="77777777" w:rsidR="00CC4063" w:rsidRDefault="00CC4063" w:rsidP="00CC4063">
      <w:pPr>
        <w:jc w:val="both"/>
        <w:rPr>
          <w:rFonts w:ascii="Times New Roman" w:hAnsi="Times New Roman"/>
          <w:bCs/>
          <w:szCs w:val="24"/>
        </w:rPr>
      </w:pPr>
      <w:r w:rsidRPr="00CC4063">
        <w:rPr>
          <w:rFonts w:ascii="Times New Roman" w:hAnsi="Times New Roman"/>
          <w:bCs/>
          <w:szCs w:val="24"/>
        </w:rPr>
        <w:t>(3) В случаите по ал. 2 ИЗПЪЛНИТЕЛЯТ дължи съответните неустойки по чл. 24.</w:t>
      </w:r>
    </w:p>
    <w:p w14:paraId="1AC16F86" w14:textId="77777777" w:rsidR="00CC4063" w:rsidRDefault="00CC4063" w:rsidP="00854B0D">
      <w:pPr>
        <w:jc w:val="both"/>
        <w:rPr>
          <w:rFonts w:ascii="Times New Roman" w:hAnsi="Times New Roman"/>
          <w:bCs/>
          <w:szCs w:val="24"/>
        </w:rPr>
      </w:pPr>
    </w:p>
    <w:p w14:paraId="09E0225A" w14:textId="77777777" w:rsidR="00854B0D" w:rsidRPr="009D556D" w:rsidRDefault="00854B0D" w:rsidP="00854B0D">
      <w:pPr>
        <w:jc w:val="both"/>
        <w:rPr>
          <w:rFonts w:ascii="Times New Roman" w:hAnsi="Times New Roman"/>
          <w:bCs/>
          <w:szCs w:val="24"/>
        </w:rPr>
      </w:pPr>
    </w:p>
    <w:p w14:paraId="769292C9" w14:textId="77777777" w:rsidR="00AA270B" w:rsidRPr="00854B0D" w:rsidRDefault="00E10810" w:rsidP="00854B0D">
      <w:pPr>
        <w:jc w:val="center"/>
        <w:rPr>
          <w:rFonts w:ascii="Times New Roman" w:hAnsi="Times New Roman"/>
          <w:b/>
          <w:szCs w:val="24"/>
        </w:rPr>
      </w:pPr>
      <w:r>
        <w:rPr>
          <w:rFonts w:ascii="Times New Roman" w:hAnsi="Times New Roman"/>
          <w:b/>
          <w:szCs w:val="24"/>
          <w:lang w:val="en-US"/>
        </w:rPr>
        <w:t>IX</w:t>
      </w:r>
      <w:r w:rsidR="00AA270B" w:rsidRPr="00854B0D">
        <w:rPr>
          <w:rFonts w:ascii="Times New Roman" w:hAnsi="Times New Roman"/>
          <w:b/>
          <w:szCs w:val="24"/>
        </w:rPr>
        <w:t>. ОБЩИ ПОЛОЖЕНИЯ</w:t>
      </w:r>
    </w:p>
    <w:p w14:paraId="70161CC8"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w:t>
      </w:r>
      <w:r w:rsidR="00623B2F" w:rsidRPr="00854B0D">
        <w:rPr>
          <w:rFonts w:ascii="Times New Roman" w:hAnsi="Times New Roman"/>
          <w:b/>
          <w:szCs w:val="24"/>
        </w:rPr>
        <w:t>2</w:t>
      </w:r>
      <w:r w:rsidR="00B05D6A">
        <w:rPr>
          <w:rFonts w:ascii="Times New Roman" w:hAnsi="Times New Roman"/>
          <w:b/>
          <w:szCs w:val="24"/>
        </w:rPr>
        <w:t>7.</w:t>
      </w:r>
      <w:r w:rsidRPr="00854B0D">
        <w:rPr>
          <w:rFonts w:ascii="Times New Roman" w:hAnsi="Times New Roman"/>
          <w:bCs/>
          <w:szCs w:val="24"/>
        </w:rPr>
        <w:t xml:space="preserve"> Всички съобщения и уведомления между страните по повод договора се извършват в писмена форма чрез e-mail, факс, препоръчана поща с обратна разписка или куриерска служба. Когато някоя от страните по договора предостави на другата страна електронно копие на документ, съобщение или уведомление, при несъответствие на съдържанието между хартиения и електронния носител, за валидни се считат записите на хартиения носител.</w:t>
      </w:r>
    </w:p>
    <w:p w14:paraId="1B5B16ED" w14:textId="77777777" w:rsidR="00AA270B" w:rsidRPr="00854B0D" w:rsidRDefault="00AA270B" w:rsidP="00854B0D">
      <w:pPr>
        <w:jc w:val="both"/>
        <w:rPr>
          <w:rFonts w:ascii="Times New Roman" w:hAnsi="Times New Roman"/>
          <w:bCs/>
          <w:szCs w:val="24"/>
        </w:rPr>
      </w:pPr>
    </w:p>
    <w:p w14:paraId="108B35BA"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w:t>
      </w:r>
      <w:r w:rsidR="00623B2F" w:rsidRPr="00854B0D">
        <w:rPr>
          <w:rFonts w:ascii="Times New Roman" w:hAnsi="Times New Roman"/>
          <w:b/>
          <w:szCs w:val="24"/>
        </w:rPr>
        <w:t>2</w:t>
      </w:r>
      <w:r w:rsidR="00B05D6A">
        <w:rPr>
          <w:rFonts w:ascii="Times New Roman" w:hAnsi="Times New Roman"/>
          <w:b/>
          <w:szCs w:val="24"/>
        </w:rPr>
        <w:t>8</w:t>
      </w:r>
      <w:r w:rsidRPr="00854B0D">
        <w:rPr>
          <w:rFonts w:ascii="Times New Roman" w:hAnsi="Times New Roman"/>
          <w:b/>
          <w:szCs w:val="24"/>
        </w:rPr>
        <w:t>.</w:t>
      </w:r>
      <w:r w:rsidRPr="00854B0D">
        <w:rPr>
          <w:rFonts w:ascii="Times New Roman" w:hAnsi="Times New Roman"/>
          <w:bCs/>
          <w:szCs w:val="24"/>
        </w:rPr>
        <w:t xml:space="preserve"> В случай на каквото и да било изменение на адресите на СТРАНИТЕ, посочени в настоящия договор, те са длъжни да се уведомят взаимно в надлежен срок. В случай, че било едната, било другата СТРАНА пропусне да изпълни това си задължение, поканата и съобщението, изпратени до последния известен адрес, се квалифицират като редовно получени, и осъществяват правния ефект, с който са замислени.</w:t>
      </w:r>
    </w:p>
    <w:p w14:paraId="4798D9D1" w14:textId="77777777" w:rsidR="00AA270B" w:rsidRPr="00854B0D" w:rsidRDefault="00AA270B" w:rsidP="00854B0D">
      <w:pPr>
        <w:jc w:val="both"/>
        <w:rPr>
          <w:rFonts w:ascii="Times New Roman" w:hAnsi="Times New Roman"/>
          <w:bCs/>
          <w:szCs w:val="24"/>
        </w:rPr>
      </w:pPr>
    </w:p>
    <w:p w14:paraId="4DE8F813"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w:t>
      </w:r>
      <w:r w:rsidR="00B05D6A">
        <w:rPr>
          <w:rFonts w:ascii="Times New Roman" w:hAnsi="Times New Roman"/>
          <w:b/>
          <w:szCs w:val="24"/>
        </w:rPr>
        <w:t>29</w:t>
      </w:r>
      <w:r w:rsidRPr="00854B0D">
        <w:rPr>
          <w:rFonts w:ascii="Times New Roman" w:hAnsi="Times New Roman"/>
          <w:b/>
          <w:szCs w:val="24"/>
        </w:rPr>
        <w:t>.</w:t>
      </w:r>
      <w:r w:rsidRPr="00854B0D">
        <w:rPr>
          <w:rFonts w:ascii="Times New Roman" w:hAnsi="Times New Roman"/>
          <w:bCs/>
          <w:szCs w:val="24"/>
        </w:rPr>
        <w:t xml:space="preserve"> За неуредените в настоящия договор въпроси се прилагат разпоредбите на действащото българско законодателство.</w:t>
      </w:r>
    </w:p>
    <w:p w14:paraId="7D81BFE0" w14:textId="77777777" w:rsidR="00AA270B" w:rsidRPr="00854B0D" w:rsidRDefault="00AA270B" w:rsidP="00854B0D">
      <w:pPr>
        <w:jc w:val="both"/>
        <w:rPr>
          <w:rFonts w:ascii="Times New Roman" w:hAnsi="Times New Roman"/>
          <w:bCs/>
          <w:szCs w:val="24"/>
        </w:rPr>
      </w:pPr>
    </w:p>
    <w:p w14:paraId="75AADF72" w14:textId="77777777" w:rsidR="00021947" w:rsidRPr="00854B0D" w:rsidRDefault="00AA270B" w:rsidP="00854B0D">
      <w:pPr>
        <w:jc w:val="both"/>
        <w:rPr>
          <w:rFonts w:ascii="Times New Roman" w:hAnsi="Times New Roman"/>
          <w:bCs/>
          <w:szCs w:val="24"/>
        </w:rPr>
      </w:pPr>
      <w:r w:rsidRPr="00854B0D">
        <w:rPr>
          <w:rFonts w:ascii="Times New Roman" w:hAnsi="Times New Roman"/>
          <w:b/>
          <w:szCs w:val="24"/>
        </w:rPr>
        <w:t>Чл.3</w:t>
      </w:r>
      <w:r w:rsidR="00B05D6A">
        <w:rPr>
          <w:rFonts w:ascii="Times New Roman" w:hAnsi="Times New Roman"/>
          <w:b/>
          <w:szCs w:val="24"/>
        </w:rPr>
        <w:t>0</w:t>
      </w:r>
      <w:r w:rsidRPr="00854B0D">
        <w:rPr>
          <w:rFonts w:ascii="Times New Roman" w:hAnsi="Times New Roman"/>
          <w:b/>
          <w:szCs w:val="24"/>
        </w:rPr>
        <w:t>.</w:t>
      </w:r>
      <w:r w:rsidRPr="00854B0D">
        <w:rPr>
          <w:rFonts w:ascii="Times New Roman" w:hAnsi="Times New Roman"/>
          <w:bCs/>
          <w:szCs w:val="24"/>
        </w:rPr>
        <w:t xml:space="preserve"> </w:t>
      </w:r>
      <w:r w:rsidR="00021947" w:rsidRPr="00854B0D">
        <w:rPr>
          <w:rFonts w:ascii="Times New Roman" w:hAnsi="Times New Roman"/>
          <w:bCs/>
          <w:szCs w:val="24"/>
        </w:rPr>
        <w:t>Страните се споразумяват всички възникнали помежду им въпроси във връзка с тълкуването и изпълнението на настоящия договор да бъдат решавани помежду им на базата на преговори и взаимни отстъпки при зачитане правата и интересите и на двете страни. При непостигане на споразумение всяка една от тях разполага с правото да потърси и реализира правата и интересите си пред съответния компетентен български съд. Споровете между страните по този договор се решават от Българските съдилища.</w:t>
      </w:r>
    </w:p>
    <w:p w14:paraId="374B07FC" w14:textId="77777777" w:rsidR="00021947" w:rsidRPr="00854B0D" w:rsidRDefault="00021947" w:rsidP="00854B0D">
      <w:pPr>
        <w:jc w:val="both"/>
        <w:rPr>
          <w:rFonts w:ascii="Times New Roman" w:hAnsi="Times New Roman"/>
          <w:bCs/>
          <w:szCs w:val="24"/>
        </w:rPr>
      </w:pPr>
    </w:p>
    <w:p w14:paraId="547E13DB" w14:textId="77777777" w:rsidR="00BD7F97" w:rsidRDefault="00AA270B" w:rsidP="00854B0D">
      <w:pPr>
        <w:jc w:val="both"/>
        <w:rPr>
          <w:rFonts w:ascii="Times New Roman" w:hAnsi="Times New Roman"/>
          <w:bCs/>
          <w:szCs w:val="24"/>
        </w:rPr>
      </w:pPr>
      <w:r w:rsidRPr="00854B0D">
        <w:rPr>
          <w:rFonts w:ascii="Times New Roman" w:hAnsi="Times New Roman"/>
          <w:b/>
          <w:szCs w:val="24"/>
        </w:rPr>
        <w:t>Чл.3</w:t>
      </w:r>
      <w:r w:rsidR="00B05D6A">
        <w:rPr>
          <w:rFonts w:ascii="Times New Roman" w:hAnsi="Times New Roman"/>
          <w:b/>
          <w:szCs w:val="24"/>
        </w:rPr>
        <w:t>1</w:t>
      </w:r>
      <w:r w:rsidRPr="00854B0D">
        <w:rPr>
          <w:rFonts w:ascii="Times New Roman" w:hAnsi="Times New Roman"/>
          <w:b/>
          <w:szCs w:val="24"/>
        </w:rPr>
        <w:t xml:space="preserve">. </w:t>
      </w:r>
      <w:r w:rsidRPr="00854B0D">
        <w:rPr>
          <w:rFonts w:ascii="Times New Roman" w:hAnsi="Times New Roman"/>
          <w:bCs/>
          <w:szCs w:val="24"/>
        </w:rPr>
        <w:t xml:space="preserve">Разпоредбите </w:t>
      </w:r>
      <w:r w:rsidR="00BD7F97" w:rsidRPr="00BD7F97">
        <w:rPr>
          <w:rFonts w:ascii="Times New Roman" w:hAnsi="Times New Roman"/>
          <w:bCs/>
          <w:szCs w:val="24"/>
        </w:rPr>
        <w:t xml:space="preserve">на раздел III, IV, V, VI и XIV от Условия за изпълнение към административни договори за предоставяне на безвъзмездна финансова помощ чрез опростен вариант на разходите съгласно посоченото в чл. 53, пар. 1, буква б),буква в) и буква г) от Регламент (ЕС) 2021/1060 и чл. 55, ал. 1, т. 2, т. 3 и т. 4 от ЗУСЕФСУ по </w:t>
      </w:r>
      <w:r w:rsidR="00BD7F97" w:rsidRPr="00BD7F97">
        <w:rPr>
          <w:rFonts w:ascii="Times New Roman" w:hAnsi="Times New Roman"/>
          <w:bCs/>
          <w:szCs w:val="24"/>
        </w:rPr>
        <w:lastRenderedPageBreak/>
        <w:t xml:space="preserve">Програма „Конкурентоспособност и иновации в предприятията” 2021-2027, </w:t>
      </w:r>
      <w:r w:rsidR="00BD7F97" w:rsidRPr="00854B0D">
        <w:rPr>
          <w:rFonts w:ascii="Times New Roman" w:hAnsi="Times New Roman"/>
          <w:bCs/>
          <w:szCs w:val="24"/>
        </w:rPr>
        <w:t>се отнасят и за страните по настоящия договор (Приложение № 1 неразделна част от към настоящия договор).</w:t>
      </w:r>
    </w:p>
    <w:p w14:paraId="03CC9313" w14:textId="77777777" w:rsidR="00AA270B" w:rsidRPr="00854B0D" w:rsidRDefault="00AA270B" w:rsidP="00854B0D">
      <w:pPr>
        <w:jc w:val="both"/>
        <w:rPr>
          <w:rFonts w:ascii="Times New Roman" w:hAnsi="Times New Roman"/>
          <w:bCs/>
          <w:szCs w:val="24"/>
        </w:rPr>
      </w:pPr>
    </w:p>
    <w:p w14:paraId="5A330390" w14:textId="77777777" w:rsidR="00AA270B" w:rsidRPr="00854B0D" w:rsidRDefault="00AA270B" w:rsidP="00854B0D">
      <w:pPr>
        <w:jc w:val="both"/>
        <w:rPr>
          <w:rFonts w:ascii="Times New Roman" w:hAnsi="Times New Roman"/>
          <w:bCs/>
          <w:szCs w:val="24"/>
        </w:rPr>
      </w:pPr>
      <w:r w:rsidRPr="00854B0D">
        <w:rPr>
          <w:rFonts w:ascii="Times New Roman" w:hAnsi="Times New Roman"/>
          <w:b/>
          <w:szCs w:val="24"/>
        </w:rPr>
        <w:t>Чл.3</w:t>
      </w:r>
      <w:r w:rsidR="00B05D6A">
        <w:rPr>
          <w:rFonts w:ascii="Times New Roman" w:hAnsi="Times New Roman"/>
          <w:b/>
          <w:szCs w:val="24"/>
        </w:rPr>
        <w:t>2</w:t>
      </w:r>
      <w:r w:rsidRPr="00854B0D">
        <w:rPr>
          <w:rFonts w:ascii="Times New Roman" w:hAnsi="Times New Roman"/>
          <w:b/>
          <w:szCs w:val="24"/>
        </w:rPr>
        <w:t>.</w:t>
      </w:r>
      <w:r w:rsidRPr="00854B0D">
        <w:rPr>
          <w:rFonts w:ascii="Times New Roman" w:hAnsi="Times New Roman"/>
          <w:bCs/>
          <w:szCs w:val="24"/>
        </w:rPr>
        <w:t xml:space="preserve"> Този договор съдържа следните приложения, които са неразделна част от него:</w:t>
      </w:r>
    </w:p>
    <w:p w14:paraId="721C85F9" w14:textId="77777777" w:rsidR="00AA270B" w:rsidRPr="00854B0D" w:rsidRDefault="00AA270B" w:rsidP="00854B0D">
      <w:pPr>
        <w:jc w:val="both"/>
        <w:rPr>
          <w:rFonts w:ascii="Times New Roman" w:hAnsi="Times New Roman"/>
          <w:bCs/>
          <w:szCs w:val="24"/>
        </w:rPr>
      </w:pPr>
      <w:r w:rsidRPr="00854B0D">
        <w:rPr>
          <w:rFonts w:ascii="Times New Roman" w:hAnsi="Times New Roman"/>
          <w:bCs/>
          <w:szCs w:val="24"/>
        </w:rPr>
        <w:t>Приложение № 1-</w:t>
      </w:r>
      <w:r w:rsidR="00BD7F97" w:rsidRPr="00BD7F97">
        <w:t xml:space="preserve"> </w:t>
      </w:r>
      <w:r w:rsidR="00BD7F97" w:rsidRPr="00BD7F97">
        <w:rPr>
          <w:rFonts w:ascii="Times New Roman" w:hAnsi="Times New Roman"/>
          <w:bCs/>
          <w:szCs w:val="24"/>
        </w:rPr>
        <w:t>Разпоредбите на раздел III, IV, V, VI и XIV от Условия за изпълнение към административни договори за предоставяне на безвъзмездна финансова помощ</w:t>
      </w:r>
    </w:p>
    <w:p w14:paraId="4B4C996B" w14:textId="77777777" w:rsidR="00AA270B" w:rsidRPr="00854B0D" w:rsidRDefault="00AA270B" w:rsidP="00854B0D">
      <w:pPr>
        <w:jc w:val="both"/>
        <w:rPr>
          <w:rFonts w:ascii="Times New Roman" w:hAnsi="Times New Roman"/>
          <w:bCs/>
          <w:szCs w:val="24"/>
        </w:rPr>
      </w:pPr>
      <w:r w:rsidRPr="00854B0D">
        <w:rPr>
          <w:rFonts w:ascii="Times New Roman" w:hAnsi="Times New Roman"/>
          <w:bCs/>
          <w:szCs w:val="24"/>
        </w:rPr>
        <w:t xml:space="preserve">Приложение № 2 – </w:t>
      </w:r>
      <w:r w:rsidR="00BD7F97" w:rsidRPr="00854B0D">
        <w:rPr>
          <w:rFonts w:ascii="Times New Roman" w:hAnsi="Times New Roman"/>
          <w:bCs/>
          <w:szCs w:val="24"/>
        </w:rPr>
        <w:t xml:space="preserve">Офертата на ИЗПЪЛНИТЕЛЯ </w:t>
      </w:r>
    </w:p>
    <w:p w14:paraId="54A6705E" w14:textId="77777777" w:rsidR="00AA270B" w:rsidRPr="00854B0D" w:rsidRDefault="00AA270B" w:rsidP="00854B0D">
      <w:pPr>
        <w:jc w:val="both"/>
        <w:rPr>
          <w:rFonts w:ascii="Times New Roman" w:hAnsi="Times New Roman"/>
          <w:bCs/>
          <w:szCs w:val="24"/>
        </w:rPr>
      </w:pPr>
      <w:r w:rsidRPr="00854B0D">
        <w:rPr>
          <w:rFonts w:ascii="Times New Roman" w:hAnsi="Times New Roman"/>
          <w:bCs/>
          <w:szCs w:val="24"/>
        </w:rPr>
        <w:t xml:space="preserve">Приложение № 3 – </w:t>
      </w:r>
      <w:r w:rsidR="00BD7F97" w:rsidRPr="00854B0D">
        <w:rPr>
          <w:rFonts w:ascii="Times New Roman" w:hAnsi="Times New Roman"/>
          <w:bCs/>
          <w:szCs w:val="24"/>
        </w:rPr>
        <w:t>Техническата спецификация на ВЪЗЛОЖИТЕЛЯ</w:t>
      </w:r>
    </w:p>
    <w:p w14:paraId="10319F77" w14:textId="77777777" w:rsidR="00AA270B" w:rsidRPr="00854B0D" w:rsidRDefault="00AA270B" w:rsidP="00854B0D">
      <w:pPr>
        <w:jc w:val="both"/>
        <w:rPr>
          <w:rFonts w:ascii="Times New Roman" w:hAnsi="Times New Roman"/>
          <w:bCs/>
          <w:szCs w:val="24"/>
        </w:rPr>
      </w:pPr>
    </w:p>
    <w:p w14:paraId="5ABF5F7C" w14:textId="77777777" w:rsidR="00AA270B" w:rsidRPr="00854B0D" w:rsidRDefault="00AA270B" w:rsidP="00854B0D">
      <w:pPr>
        <w:jc w:val="both"/>
        <w:rPr>
          <w:rFonts w:ascii="Times New Roman" w:hAnsi="Times New Roman"/>
          <w:bCs/>
          <w:szCs w:val="24"/>
        </w:rPr>
      </w:pPr>
      <w:r w:rsidRPr="00854B0D">
        <w:rPr>
          <w:rFonts w:ascii="Times New Roman" w:hAnsi="Times New Roman"/>
          <w:bCs/>
          <w:szCs w:val="24"/>
        </w:rPr>
        <w:t>Настоящият договор е подписан в два еднообразни екземпляра -  по един за всяка от страните, като всеки един е със силата на оригинал.</w:t>
      </w:r>
    </w:p>
    <w:p w14:paraId="7ABF0E48" w14:textId="77777777" w:rsidR="007C4C96" w:rsidRPr="00854B0D" w:rsidRDefault="007C4C96" w:rsidP="00854B0D">
      <w:pPr>
        <w:jc w:val="both"/>
        <w:rPr>
          <w:rFonts w:ascii="Times New Roman" w:hAnsi="Times New Roman"/>
          <w:bCs/>
          <w:szCs w:val="24"/>
        </w:rPr>
      </w:pPr>
    </w:p>
    <w:p w14:paraId="0E93D220" w14:textId="77777777" w:rsidR="007C4C96" w:rsidRPr="00AA270B" w:rsidRDefault="007C4C96" w:rsidP="00AA270B">
      <w:pPr>
        <w:jc w:val="both"/>
        <w:rPr>
          <w:rFonts w:ascii="Times New Roman" w:hAnsi="Times New Roman"/>
          <w:bCs/>
          <w:szCs w:val="24"/>
        </w:rPr>
      </w:pPr>
    </w:p>
    <w:p w14:paraId="57F0D3BD" w14:textId="77777777" w:rsidR="00AA270B" w:rsidRPr="00AA270B" w:rsidRDefault="00AA270B" w:rsidP="00AA270B">
      <w:pPr>
        <w:jc w:val="both"/>
        <w:rPr>
          <w:rFonts w:ascii="Times New Roman" w:hAnsi="Times New Roman"/>
          <w:bCs/>
          <w:szCs w:val="24"/>
        </w:rPr>
      </w:pPr>
    </w:p>
    <w:p w14:paraId="4CF7E9C1" w14:textId="77777777" w:rsidR="00AA270B" w:rsidRPr="00AA270B" w:rsidRDefault="00AA270B" w:rsidP="00AA270B">
      <w:pPr>
        <w:jc w:val="both"/>
        <w:rPr>
          <w:rFonts w:ascii="Times New Roman" w:hAnsi="Times New Roman"/>
          <w:bCs/>
          <w:szCs w:val="24"/>
        </w:rPr>
      </w:pPr>
    </w:p>
    <w:p w14:paraId="5DCF60C3" w14:textId="77777777" w:rsidR="00AA270B" w:rsidRPr="00FD2567" w:rsidRDefault="00AA270B" w:rsidP="00AA270B">
      <w:pPr>
        <w:jc w:val="both"/>
        <w:rPr>
          <w:rFonts w:ascii="Times New Roman" w:hAnsi="Times New Roman"/>
          <w:b/>
          <w:szCs w:val="24"/>
        </w:rPr>
      </w:pPr>
      <w:r w:rsidRPr="00FD2567">
        <w:rPr>
          <w:rFonts w:ascii="Times New Roman" w:hAnsi="Times New Roman"/>
          <w:b/>
          <w:szCs w:val="24"/>
        </w:rPr>
        <w:t>ВЪЗЛОЖИТЕЛ:</w:t>
      </w:r>
      <w:r w:rsidRPr="00FD2567">
        <w:rPr>
          <w:rFonts w:ascii="Times New Roman" w:hAnsi="Times New Roman"/>
          <w:b/>
          <w:szCs w:val="24"/>
        </w:rPr>
        <w:tab/>
        <w:t>..…………………….</w:t>
      </w:r>
      <w:r w:rsidRPr="00FD2567">
        <w:rPr>
          <w:rFonts w:ascii="Times New Roman" w:hAnsi="Times New Roman"/>
          <w:b/>
          <w:szCs w:val="24"/>
        </w:rPr>
        <w:tab/>
      </w:r>
      <w:r w:rsidRPr="00FD2567">
        <w:rPr>
          <w:rFonts w:ascii="Times New Roman" w:hAnsi="Times New Roman"/>
          <w:b/>
          <w:szCs w:val="24"/>
        </w:rPr>
        <w:tab/>
        <w:t>ИЗПЪЛНИТЕЛ:.....................................</w:t>
      </w:r>
    </w:p>
    <w:p w14:paraId="77BFF5E6" w14:textId="77777777" w:rsidR="00AA270B" w:rsidRPr="00FD2567" w:rsidRDefault="00AA270B" w:rsidP="00AA270B">
      <w:pPr>
        <w:jc w:val="both"/>
        <w:rPr>
          <w:rFonts w:ascii="Times New Roman" w:hAnsi="Times New Roman"/>
          <w:b/>
          <w:szCs w:val="24"/>
        </w:rPr>
      </w:pPr>
      <w:r w:rsidRPr="00FD2567">
        <w:rPr>
          <w:rFonts w:ascii="Times New Roman" w:hAnsi="Times New Roman"/>
          <w:b/>
          <w:szCs w:val="24"/>
        </w:rPr>
        <w:t xml:space="preserve">                      / ........................................../                                          /........................./</w:t>
      </w:r>
    </w:p>
    <w:p w14:paraId="1A496953" w14:textId="77777777" w:rsidR="00AA270B" w:rsidRPr="00FD2567" w:rsidRDefault="00AA270B" w:rsidP="006E70D1">
      <w:pPr>
        <w:jc w:val="both"/>
        <w:rPr>
          <w:rFonts w:ascii="Times New Roman" w:hAnsi="Times New Roman"/>
          <w:b/>
          <w:szCs w:val="24"/>
        </w:rPr>
      </w:pPr>
    </w:p>
    <w:p w14:paraId="0D5A56DE" w14:textId="77777777" w:rsidR="00AA270B" w:rsidRDefault="00AA270B" w:rsidP="006E70D1">
      <w:pPr>
        <w:jc w:val="both"/>
        <w:rPr>
          <w:rFonts w:ascii="Times New Roman" w:hAnsi="Times New Roman"/>
          <w:bCs/>
          <w:szCs w:val="24"/>
        </w:rPr>
      </w:pPr>
    </w:p>
    <w:p w14:paraId="5DC34196" w14:textId="77777777" w:rsidR="00021947" w:rsidRDefault="00021947" w:rsidP="006E70D1">
      <w:pPr>
        <w:jc w:val="both"/>
        <w:rPr>
          <w:rFonts w:ascii="Times New Roman" w:hAnsi="Times New Roman"/>
          <w:bCs/>
          <w:szCs w:val="24"/>
        </w:rPr>
      </w:pPr>
    </w:p>
    <w:p w14:paraId="26B80783" w14:textId="77777777" w:rsidR="00AA270B" w:rsidRPr="00235F6C" w:rsidRDefault="00021947" w:rsidP="00021947">
      <w:pPr>
        <w:jc w:val="right"/>
        <w:rPr>
          <w:rFonts w:ascii="Times New Roman" w:hAnsi="Times New Roman"/>
          <w:b/>
          <w:szCs w:val="24"/>
          <w:u w:val="single"/>
        </w:rPr>
      </w:pPr>
      <w:r w:rsidRPr="00235F6C">
        <w:rPr>
          <w:rFonts w:ascii="Times New Roman" w:hAnsi="Times New Roman"/>
          <w:b/>
          <w:szCs w:val="24"/>
          <w:u w:val="single"/>
        </w:rPr>
        <w:t>ПРИЛОЖЕНИЕ 1</w:t>
      </w:r>
    </w:p>
    <w:p w14:paraId="7D04F544" w14:textId="77777777" w:rsidR="00235F6C" w:rsidRPr="009D1C67" w:rsidRDefault="00CB2BFE" w:rsidP="00CB2BFE">
      <w:pPr>
        <w:spacing w:after="120"/>
        <w:ind w:hanging="567"/>
        <w:jc w:val="center"/>
        <w:rPr>
          <w:rFonts w:ascii="Times New Roman" w:hAnsi="Times New Roman"/>
          <w:b/>
          <w:sz w:val="20"/>
          <w:lang w:eastAsia="en-GB"/>
        </w:rPr>
      </w:pPr>
      <w:r w:rsidRPr="009D1C67">
        <w:rPr>
          <w:rFonts w:ascii="Times New Roman" w:hAnsi="Times New Roman"/>
          <w:b/>
          <w:sz w:val="20"/>
        </w:rPr>
        <w:t>Разпоредбите на раздел III, IV, V, VI и XIV от Условия за изпълнение към административни договори за предоставяне на безвъзмездна финансова помощ чрез опростен вариант на разходите съгласно посоченото в чл. 53, пар. 1, буква б),буква в) и буква г) от Регламент (ЕС) 2021/1060 и чл. 55, ал. 1, т. 2, т. 3 и т. 4 от ЗУСЕФСУ по Програма „Конкурентоспособност и иновации в предприятията” 2021-2027</w:t>
      </w:r>
    </w:p>
    <w:p w14:paraId="42423940" w14:textId="77777777" w:rsidR="00CB2BFE" w:rsidRPr="009D1C67" w:rsidRDefault="00CB2BFE" w:rsidP="00235F6C">
      <w:pPr>
        <w:spacing w:after="120"/>
        <w:ind w:hanging="567"/>
        <w:jc w:val="both"/>
        <w:rPr>
          <w:rFonts w:ascii="Times New Roman" w:hAnsi="Times New Roman"/>
          <w:sz w:val="20"/>
          <w:lang w:eastAsia="en-GB"/>
        </w:rPr>
      </w:pPr>
    </w:p>
    <w:p w14:paraId="019B165C" w14:textId="77777777" w:rsidR="00CB2BFE" w:rsidRPr="009D1C67" w:rsidRDefault="00CB2BFE" w:rsidP="009D1C67">
      <w:pPr>
        <w:numPr>
          <w:ilvl w:val="0"/>
          <w:numId w:val="18"/>
        </w:numPr>
        <w:spacing w:after="240"/>
        <w:contextualSpacing/>
        <w:jc w:val="both"/>
        <w:outlineLvl w:val="0"/>
        <w:rPr>
          <w:rFonts w:ascii="Times New Roman" w:hAnsi="Times New Roman"/>
          <w:b/>
          <w:sz w:val="20"/>
          <w:lang w:eastAsia="en-GB"/>
        </w:rPr>
      </w:pPr>
      <w:bookmarkStart w:id="0" w:name="_Toc252453135"/>
      <w:bookmarkStart w:id="1" w:name="_Toc167111776"/>
      <w:r w:rsidRPr="009D1C67">
        <w:rPr>
          <w:rFonts w:ascii="Times New Roman" w:hAnsi="Times New Roman"/>
          <w:b/>
          <w:bCs/>
          <w:sz w:val="20"/>
          <w:lang w:eastAsia="en-GB"/>
        </w:rPr>
        <w:t>Отговорност</w:t>
      </w:r>
      <w:bookmarkEnd w:id="0"/>
      <w:bookmarkEnd w:id="1"/>
    </w:p>
    <w:p w14:paraId="35B56D30" w14:textId="77777777" w:rsidR="00CB2BFE" w:rsidRPr="009D1C67" w:rsidRDefault="00CB2BFE" w:rsidP="00CB2BFE">
      <w:pPr>
        <w:contextualSpacing/>
        <w:jc w:val="both"/>
        <w:rPr>
          <w:rFonts w:ascii="Times New Roman" w:hAnsi="Times New Roman"/>
          <w:sz w:val="20"/>
          <w:lang w:eastAsia="en-GB"/>
        </w:rPr>
      </w:pPr>
    </w:p>
    <w:p w14:paraId="0C2A92E6"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23.</w:t>
      </w:r>
      <w:r w:rsidRPr="009D1C67">
        <w:rPr>
          <w:rFonts w:ascii="Times New Roman" w:hAnsi="Times New Roman"/>
          <w:sz w:val="20"/>
          <w:lang w:eastAsia="en-GB"/>
        </w:rPr>
        <w:t xml:space="preserve"> Управляващият орган не носи отговорност за вреди, нанесени на служителите и/или имуществото на Бенефициента по време на изпълнение на проекта или като последица от него. </w:t>
      </w:r>
    </w:p>
    <w:p w14:paraId="585232EE" w14:textId="77777777" w:rsidR="00CB2BFE" w:rsidRPr="009D1C67" w:rsidRDefault="00CB2BFE" w:rsidP="00CB2BFE">
      <w:pPr>
        <w:contextualSpacing/>
        <w:jc w:val="both"/>
        <w:rPr>
          <w:rFonts w:ascii="Times New Roman" w:hAnsi="Times New Roman"/>
          <w:sz w:val="20"/>
          <w:lang w:eastAsia="en-GB"/>
        </w:rPr>
      </w:pPr>
    </w:p>
    <w:p w14:paraId="6478C933"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24.</w:t>
      </w:r>
      <w:r w:rsidRPr="009D1C67">
        <w:rPr>
          <w:rFonts w:ascii="Times New Roman" w:hAnsi="Times New Roman"/>
          <w:sz w:val="20"/>
          <w:lang w:eastAsia="en-GB"/>
        </w:rPr>
        <w:t xml:space="preserve"> </w:t>
      </w:r>
      <w:r w:rsidRPr="009D1C67">
        <w:rPr>
          <w:rFonts w:ascii="Times New Roman" w:hAnsi="Times New Roman"/>
          <w:sz w:val="20"/>
          <w:lang w:eastAsia="en-GB"/>
        </w:rPr>
        <w:tab/>
        <w:t>Бенефициентът поема цялата отговорност към трети лица, в това число и отговорност за вреди от всякакъв характер, понесени от тези лица по време на изпълнение на проекта или като последица от него. Управляващият орган не носи отговорност, произтичаща от искове или жалби вследствие нарушение на нормативни изисквания от страна на Бенефициента, неговите служители или наети от него лица, или в резултат на нарушение на правата на трето лице.</w:t>
      </w:r>
    </w:p>
    <w:p w14:paraId="08CB8338" w14:textId="77777777" w:rsidR="00CB2BFE" w:rsidRPr="009D1C67" w:rsidRDefault="00CB2BFE" w:rsidP="00CB2BFE">
      <w:pPr>
        <w:contextualSpacing/>
        <w:jc w:val="both"/>
        <w:rPr>
          <w:rFonts w:ascii="Times New Roman" w:hAnsi="Times New Roman"/>
          <w:sz w:val="20"/>
          <w:lang w:eastAsia="en-GB"/>
        </w:rPr>
      </w:pPr>
    </w:p>
    <w:p w14:paraId="0275BF15"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25.</w:t>
      </w:r>
      <w:r w:rsidRPr="009D1C67">
        <w:rPr>
          <w:rFonts w:ascii="Times New Roman" w:hAnsi="Times New Roman"/>
          <w:sz w:val="20"/>
          <w:lang w:eastAsia="en-GB"/>
        </w:rPr>
        <w:t xml:space="preserve"> С оглед ограничаване на неблагоприятно въздействие върху околната среда и човешкото здраве и осигуряване спазването на разпоредбите на Закона за опазване на околната среда и Закона за биологичното разнообразие, при изпълнение на проекта Бенефициентът носи отговорността за съблюдаването на следните условия:</w:t>
      </w:r>
    </w:p>
    <w:p w14:paraId="7A3043E5" w14:textId="77777777" w:rsidR="00CB2BFE" w:rsidRPr="009D1C67" w:rsidRDefault="00CB2BFE" w:rsidP="00CB2BFE">
      <w:pPr>
        <w:tabs>
          <w:tab w:val="left" w:pos="142"/>
        </w:tabs>
        <w:spacing w:before="80" w:after="80"/>
        <w:jc w:val="both"/>
        <w:rPr>
          <w:rFonts w:ascii="Times New Roman" w:hAnsi="Times New Roman"/>
          <w:bCs/>
          <w:sz w:val="20"/>
          <w:lang w:eastAsia="bg-BG"/>
        </w:rPr>
      </w:pPr>
      <w:r w:rsidRPr="009D1C67">
        <w:rPr>
          <w:rFonts w:ascii="Times New Roman" w:hAnsi="Times New Roman"/>
          <w:bCs/>
          <w:sz w:val="20"/>
          <w:lang w:eastAsia="bg-BG"/>
        </w:rPr>
        <w:t>a) Проекти, попадащи в обхвата на приложенията от Закона за опазване на околната среда (ЗООС) или извън тях и попадащи под разпоредбите на чл. 31 от Закона за биологичното разнообразие (ЗБР) следва да преминат оценка на въздействието върху околната среда и за съвместимостта им с предмета и целите за опазване на защитените зони, както и да изпълнят препоръките, ако такива са предписани, при извършването на такива оценки.</w:t>
      </w:r>
    </w:p>
    <w:p w14:paraId="28A99C09" w14:textId="77777777" w:rsidR="00CB2BFE" w:rsidRPr="009D1C67" w:rsidRDefault="00CB2BFE" w:rsidP="00CB2BFE">
      <w:pPr>
        <w:tabs>
          <w:tab w:val="left" w:pos="142"/>
        </w:tabs>
        <w:spacing w:before="80" w:after="80"/>
        <w:jc w:val="both"/>
        <w:rPr>
          <w:rFonts w:ascii="Times New Roman" w:hAnsi="Times New Roman"/>
          <w:sz w:val="20"/>
          <w:lang w:eastAsia="en-GB"/>
        </w:rPr>
      </w:pPr>
      <w:r w:rsidRPr="009D1C67">
        <w:rPr>
          <w:rFonts w:ascii="Times New Roman" w:hAnsi="Times New Roman"/>
          <w:sz w:val="20"/>
          <w:lang w:eastAsia="en-GB"/>
        </w:rPr>
        <w:t xml:space="preserve">б) При проекти, които ще се изпълняват в близост и в територии, подлежащи на здравна защита по смисъла на § 1, т. 3 от Наредбата за условията и реда за извършване на оценка на въздействието върху околната среда, </w:t>
      </w:r>
      <w:r w:rsidRPr="009D1C67">
        <w:rPr>
          <w:rFonts w:ascii="Times New Roman" w:hAnsi="Times New Roman"/>
          <w:sz w:val="20"/>
          <w:lang w:eastAsia="en-GB"/>
        </w:rPr>
        <w:lastRenderedPageBreak/>
        <w:t>Бенефициентите следва да предвидят необходимите мерки и да осигурят спазването им, при съблюдаване на всички законови изисквания за недопускане отделянето на наднормени вредности в жизнената среда.</w:t>
      </w:r>
    </w:p>
    <w:p w14:paraId="0DD3C8C9" w14:textId="77777777" w:rsidR="00CB2BFE" w:rsidRPr="009D1C67" w:rsidRDefault="00CB2BFE" w:rsidP="00CB2BFE">
      <w:pPr>
        <w:tabs>
          <w:tab w:val="left" w:pos="2161"/>
        </w:tabs>
        <w:spacing w:before="80" w:after="80"/>
        <w:jc w:val="both"/>
        <w:rPr>
          <w:rFonts w:ascii="Times New Roman" w:hAnsi="Times New Roman"/>
          <w:sz w:val="20"/>
          <w:lang w:eastAsia="en-GB"/>
        </w:rPr>
      </w:pPr>
      <w:r w:rsidRPr="009D1C67">
        <w:rPr>
          <w:rFonts w:ascii="Times New Roman" w:hAnsi="Times New Roman"/>
          <w:sz w:val="20"/>
          <w:lang w:eastAsia="en-GB"/>
        </w:rPr>
        <w:t>в) Бенефициентът следва да осигури съобразяване на проекта със забраните и ограниченията, регламентирани в Наредба № 3 за условията и реда за проучване, проектиране, утвърждаване и експлоатация на санитарно-охранителните зони около водоизточниците и съоръженията за питейно-битово водоснабдяване и около водоизточниците на минерални води, използвани за лечебни, профилактични, питейни и хигиенни нужди, ако при изпълнението на проектите ще се засягат такива зони.</w:t>
      </w:r>
    </w:p>
    <w:p w14:paraId="10CA6D63" w14:textId="77777777" w:rsidR="00CB2BFE" w:rsidRPr="009D1C67" w:rsidRDefault="00CB2BFE" w:rsidP="00CB2BFE">
      <w:pPr>
        <w:tabs>
          <w:tab w:val="left" w:pos="2161"/>
        </w:tabs>
        <w:jc w:val="both"/>
        <w:rPr>
          <w:rFonts w:ascii="Times New Roman" w:hAnsi="Times New Roman"/>
          <w:sz w:val="20"/>
          <w:lang w:eastAsia="en-GB"/>
        </w:rPr>
      </w:pPr>
    </w:p>
    <w:p w14:paraId="40D32271" w14:textId="77777777" w:rsidR="00CB2BFE" w:rsidRPr="009D1C67" w:rsidRDefault="00CB2BFE" w:rsidP="009D1C67">
      <w:pPr>
        <w:numPr>
          <w:ilvl w:val="0"/>
          <w:numId w:val="18"/>
        </w:numPr>
        <w:spacing w:after="240"/>
        <w:contextualSpacing/>
        <w:jc w:val="both"/>
        <w:outlineLvl w:val="0"/>
        <w:rPr>
          <w:rFonts w:ascii="Times New Roman" w:hAnsi="Times New Roman"/>
          <w:b/>
          <w:sz w:val="20"/>
          <w:lang w:eastAsia="en-GB"/>
        </w:rPr>
      </w:pPr>
      <w:bookmarkStart w:id="2" w:name="_Toc173497338"/>
      <w:bookmarkStart w:id="3" w:name="_Toc252453136"/>
      <w:bookmarkStart w:id="4" w:name="_Toc167111777"/>
      <w:r w:rsidRPr="009D1C67">
        <w:rPr>
          <w:rFonts w:ascii="Times New Roman" w:hAnsi="Times New Roman"/>
          <w:b/>
          <w:sz w:val="20"/>
          <w:lang w:eastAsia="en-GB"/>
        </w:rPr>
        <w:t>Конфликт на интереси</w:t>
      </w:r>
      <w:bookmarkEnd w:id="2"/>
      <w:bookmarkEnd w:id="3"/>
      <w:r w:rsidRPr="009D1C67">
        <w:rPr>
          <w:rFonts w:ascii="Times New Roman" w:hAnsi="Times New Roman"/>
          <w:b/>
          <w:sz w:val="20"/>
          <w:lang w:eastAsia="en-GB"/>
        </w:rPr>
        <w:t xml:space="preserve"> и нередности</w:t>
      </w:r>
      <w:bookmarkEnd w:id="4"/>
    </w:p>
    <w:p w14:paraId="7EDD1AB8" w14:textId="77777777" w:rsidR="00CB2BFE" w:rsidRPr="009D1C67" w:rsidRDefault="00CB2BFE" w:rsidP="00CB2BFE">
      <w:pPr>
        <w:contextualSpacing/>
        <w:jc w:val="both"/>
        <w:rPr>
          <w:rFonts w:ascii="Times New Roman" w:hAnsi="Times New Roman"/>
          <w:sz w:val="20"/>
          <w:lang w:eastAsia="en-GB"/>
        </w:rPr>
      </w:pPr>
    </w:p>
    <w:p w14:paraId="0357049A"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26.</w:t>
      </w:r>
      <w:r w:rsidRPr="009D1C67">
        <w:rPr>
          <w:rFonts w:ascii="Times New Roman" w:hAnsi="Times New Roman"/>
          <w:sz w:val="20"/>
          <w:lang w:eastAsia="en-GB"/>
        </w:rPr>
        <w:t xml:space="preserve"> Бенефициентът се задължава да не предприема действия, които могат да поставят собствените му интереси в конфликт с тези на Съюза по смисъла на чл. 61 от Регламент (ЕС) 2024/2509. Бенефициентът се задължава да взема подходящи мерки за предотвратяване на конфликт на интереси и за справяне със ситуации, които обективно могат да бъдат възприети като конфликт на интереси. В случай на възникнал такъв риск бенефициентът незабавно уведомява Управляващия орган. При изпълнение на Административния договор за предоставяне на безвъзмездна финансова помощ, бенефициентът няма право да сключва и изпълнява договори, ако по този начин е налице конфликт на интереси.</w:t>
      </w:r>
    </w:p>
    <w:p w14:paraId="3C582FE2" w14:textId="77777777" w:rsidR="00CB2BFE" w:rsidRPr="009D1C67" w:rsidRDefault="00CB2BFE" w:rsidP="00CB2BFE">
      <w:pPr>
        <w:contextualSpacing/>
        <w:jc w:val="both"/>
        <w:rPr>
          <w:rFonts w:ascii="Times New Roman" w:hAnsi="Times New Roman"/>
          <w:sz w:val="20"/>
          <w:lang w:eastAsia="en-GB"/>
        </w:rPr>
      </w:pPr>
    </w:p>
    <w:p w14:paraId="1E31C3D3"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27.</w:t>
      </w:r>
      <w:r w:rsidRPr="009D1C67">
        <w:rPr>
          <w:rFonts w:ascii="Times New Roman" w:hAnsi="Times New Roman"/>
          <w:sz w:val="20"/>
          <w:lang w:eastAsia="en-GB"/>
        </w:rPr>
        <w:t xml:space="preserve"> Конфликт на интереси е налице, когато безпристрастното и обективно упражняване на функциите по Административния договор, на което и да е лице, е опорочено по причини, свързани със семейния и емоционалния живот, политическа или национална принадлежност, икономически интерес или всякакъв друг пряк или косвен личен интерес, съгласно чл. 61 от Регламент (ЕС, Евратом) 2024/2509 на Европейския парламент и на Съвета от 23 септември 2024 година за финансовите правила, приложими за общия бюджет на Съюза (Финансовия регламент), както и по смисъла на Закона за противодействие на корупцията.</w:t>
      </w:r>
    </w:p>
    <w:p w14:paraId="76323D81" w14:textId="77777777" w:rsidR="00CB2BFE" w:rsidRPr="009D1C67" w:rsidRDefault="00CB2BFE" w:rsidP="00CB2BFE">
      <w:pPr>
        <w:contextualSpacing/>
        <w:jc w:val="both"/>
        <w:rPr>
          <w:rFonts w:ascii="Times New Roman" w:hAnsi="Times New Roman"/>
          <w:sz w:val="20"/>
          <w:lang w:eastAsia="en-GB"/>
        </w:rPr>
      </w:pPr>
    </w:p>
    <w:p w14:paraId="006E857D"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 xml:space="preserve">Чл. 28. </w:t>
      </w:r>
      <w:r w:rsidRPr="009D1C67">
        <w:rPr>
          <w:rFonts w:ascii="Times New Roman" w:eastAsia="Calibri" w:hAnsi="Times New Roman"/>
          <w:b/>
          <w:sz w:val="20"/>
          <w:lang w:eastAsia="en-GB"/>
        </w:rPr>
        <w:t>(1)</w:t>
      </w:r>
      <w:r w:rsidRPr="009D1C67">
        <w:rPr>
          <w:rFonts w:ascii="Times New Roman" w:eastAsia="Calibri" w:hAnsi="Times New Roman"/>
          <w:sz w:val="20"/>
          <w:lang w:eastAsia="en-GB"/>
        </w:rPr>
        <w:t xml:space="preserve"> При подаден сигнал за нередност, проверката по него се извършва по реда, определен с нормативния акт по чл. 69, ал. 6 от ЗУСЕФСУ. Понятието за нередност е дефинирано в чл. 2, пар. 31 от Регламент (ЕС) № 2021/1060 и бенефициентът е запознат с него, съгласно подписаната от същия Декларация при кандидатстване – Приложение към Условията за кандидатстване.</w:t>
      </w:r>
    </w:p>
    <w:p w14:paraId="2B03B732" w14:textId="77777777" w:rsidR="00CB2BFE" w:rsidRPr="009D1C67" w:rsidRDefault="00CB2BFE" w:rsidP="00CB2BFE">
      <w:pPr>
        <w:spacing w:before="120"/>
        <w:jc w:val="both"/>
        <w:rPr>
          <w:rFonts w:ascii="Times New Roman" w:hAnsi="Times New Roman"/>
          <w:sz w:val="20"/>
          <w:lang w:eastAsia="en-GB"/>
        </w:rPr>
      </w:pPr>
      <w:r w:rsidRPr="009D1C67">
        <w:rPr>
          <w:rFonts w:ascii="Times New Roman" w:eastAsia="Calibri" w:hAnsi="Times New Roman"/>
          <w:b/>
          <w:sz w:val="20"/>
          <w:lang w:eastAsia="en-GB"/>
        </w:rPr>
        <w:t>(2)</w:t>
      </w:r>
      <w:r w:rsidRPr="009D1C67">
        <w:rPr>
          <w:rFonts w:ascii="Times New Roman" w:eastAsia="Calibri" w:hAnsi="Times New Roman"/>
          <w:sz w:val="20"/>
          <w:lang w:eastAsia="en-GB"/>
        </w:rPr>
        <w:t xml:space="preserve"> </w:t>
      </w:r>
      <w:r w:rsidRPr="009D1C67">
        <w:rPr>
          <w:rFonts w:ascii="Times New Roman" w:hAnsi="Times New Roman"/>
          <w:sz w:val="20"/>
          <w:lang w:eastAsia="en-GB"/>
        </w:rPr>
        <w:t>Бенефициентът може да подава сигнал за нередност при условията и по реда на разпоредбите на ЗУСЕФСУ.</w:t>
      </w:r>
    </w:p>
    <w:p w14:paraId="4897C824" w14:textId="77777777" w:rsidR="00CB2BFE" w:rsidRPr="009D1C67" w:rsidRDefault="00CB2BFE" w:rsidP="00CB2BFE">
      <w:pPr>
        <w:contextualSpacing/>
        <w:jc w:val="both"/>
        <w:rPr>
          <w:rFonts w:ascii="Times New Roman" w:hAnsi="Times New Roman"/>
          <w:sz w:val="20"/>
          <w:lang w:eastAsia="en-GB"/>
        </w:rPr>
      </w:pPr>
    </w:p>
    <w:p w14:paraId="01E5DD4B" w14:textId="77777777" w:rsidR="00CB2BFE" w:rsidRPr="009D1C67" w:rsidRDefault="00CB2BFE" w:rsidP="00CB2BFE">
      <w:pPr>
        <w:contextualSpacing/>
        <w:jc w:val="both"/>
        <w:rPr>
          <w:rFonts w:ascii="Times New Roman" w:eastAsia="Calibri" w:hAnsi="Times New Roman"/>
          <w:sz w:val="20"/>
          <w:lang w:eastAsia="en-GB"/>
        </w:rPr>
      </w:pPr>
      <w:r w:rsidRPr="009D1C67">
        <w:rPr>
          <w:rFonts w:ascii="Times New Roman" w:hAnsi="Times New Roman"/>
          <w:b/>
          <w:sz w:val="20"/>
          <w:lang w:eastAsia="en-GB"/>
        </w:rPr>
        <w:t>Чл. 29.</w:t>
      </w:r>
      <w:r w:rsidRPr="009D1C67">
        <w:rPr>
          <w:rFonts w:ascii="Times New Roman" w:hAnsi="Times New Roman"/>
          <w:sz w:val="20"/>
          <w:lang w:eastAsia="en-GB"/>
        </w:rPr>
        <w:t xml:space="preserve"> Бенефициентът се задължава да осигури спазване на всички изисквания, посочени в настоящия раздел. </w:t>
      </w:r>
      <w:r w:rsidRPr="009D1C67">
        <w:rPr>
          <w:rFonts w:ascii="Times New Roman" w:hAnsi="Times New Roman"/>
          <w:spacing w:val="-5"/>
          <w:sz w:val="20"/>
          <w:lang w:eastAsia="en-GB"/>
        </w:rPr>
        <w:t>При установяване на нарушения на тези задължения, Управляващият орган ще извърши финансова корекция на основание чл. 70, ал. 1, т. 1 от ЗУСЕФСУ и/или може да прекрати едностранно сключения Административен договор за предоставяне на безвъзмездна помощ и да поиска възстановяване на средствата по договора.</w:t>
      </w:r>
    </w:p>
    <w:p w14:paraId="6A6737B2" w14:textId="77777777" w:rsidR="00CB2BFE" w:rsidRPr="009D1C67" w:rsidRDefault="00CB2BFE" w:rsidP="00CB2BFE">
      <w:pPr>
        <w:contextualSpacing/>
        <w:jc w:val="both"/>
        <w:rPr>
          <w:rFonts w:ascii="Times New Roman" w:hAnsi="Times New Roman"/>
          <w:sz w:val="20"/>
          <w:lang w:eastAsia="en-GB"/>
        </w:rPr>
      </w:pPr>
    </w:p>
    <w:p w14:paraId="14D0A360" w14:textId="77777777" w:rsidR="00CB2BFE" w:rsidRPr="009D1C67" w:rsidRDefault="00CB2BFE" w:rsidP="009D1C67">
      <w:pPr>
        <w:numPr>
          <w:ilvl w:val="0"/>
          <w:numId w:val="18"/>
        </w:numPr>
        <w:spacing w:after="240"/>
        <w:ind w:left="426" w:hanging="142"/>
        <w:contextualSpacing/>
        <w:jc w:val="both"/>
        <w:outlineLvl w:val="0"/>
        <w:rPr>
          <w:rFonts w:ascii="Times New Roman" w:hAnsi="Times New Roman"/>
          <w:b/>
          <w:sz w:val="20"/>
          <w:lang w:eastAsia="en-GB"/>
        </w:rPr>
      </w:pPr>
      <w:bookmarkStart w:id="5" w:name="_Toc173497339"/>
      <w:bookmarkStart w:id="6" w:name="_Toc173502789"/>
      <w:bookmarkStart w:id="7" w:name="_Toc252453137"/>
      <w:bookmarkStart w:id="8" w:name="_Toc167111778"/>
      <w:r w:rsidRPr="009D1C67">
        <w:rPr>
          <w:rFonts w:ascii="Times New Roman" w:hAnsi="Times New Roman"/>
          <w:b/>
          <w:sz w:val="20"/>
          <w:lang w:eastAsia="en-GB"/>
        </w:rPr>
        <w:t>Поверителност</w:t>
      </w:r>
      <w:bookmarkEnd w:id="5"/>
      <w:bookmarkEnd w:id="6"/>
      <w:bookmarkEnd w:id="7"/>
      <w:bookmarkEnd w:id="8"/>
    </w:p>
    <w:p w14:paraId="23186016" w14:textId="77777777" w:rsidR="00CB2BFE" w:rsidRPr="009D1C67" w:rsidRDefault="00CB2BFE" w:rsidP="00CB2BFE">
      <w:pPr>
        <w:contextualSpacing/>
        <w:jc w:val="both"/>
        <w:rPr>
          <w:rFonts w:ascii="Times New Roman" w:hAnsi="Times New Roman"/>
          <w:sz w:val="20"/>
          <w:lang w:eastAsia="en-GB"/>
        </w:rPr>
      </w:pPr>
    </w:p>
    <w:p w14:paraId="792AE708"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30.</w:t>
      </w:r>
      <w:r w:rsidRPr="009D1C67">
        <w:rPr>
          <w:rFonts w:ascii="Times New Roman" w:hAnsi="Times New Roman"/>
          <w:sz w:val="20"/>
          <w:lang w:eastAsia="en-GB"/>
        </w:rPr>
        <w:t xml:space="preserve"> При спазване на разпоредбите на раздел XIV и раздел XV от настоящите Условия за изпълнение, Управляващият орган, лицата, упълномощени от него, Счетоводният орган и Бенефициентът се задължават да запазят поверителността на всички предоставени документи, информация или други материали, за периода по чл. 82 от Регламент (ЕС) 2021/1060. Европейската комисия и Европейската сметна палата имат право на достъп до всички документи, предоставени на лицата, посочени по-горе, като спазват същите изисквания за поверителност.</w:t>
      </w:r>
    </w:p>
    <w:p w14:paraId="7DEE2333" w14:textId="77777777" w:rsidR="00CB2BFE" w:rsidRPr="009D1C67" w:rsidRDefault="00CB2BFE" w:rsidP="00CB2BFE">
      <w:pPr>
        <w:contextualSpacing/>
        <w:jc w:val="both"/>
        <w:rPr>
          <w:rFonts w:ascii="Times New Roman" w:hAnsi="Times New Roman"/>
          <w:sz w:val="20"/>
          <w:lang w:eastAsia="en-GB"/>
        </w:rPr>
      </w:pPr>
    </w:p>
    <w:p w14:paraId="33C96120"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31.</w:t>
      </w:r>
      <w:r w:rsidRPr="009D1C67">
        <w:rPr>
          <w:rFonts w:ascii="Times New Roman" w:hAnsi="Times New Roman"/>
          <w:sz w:val="20"/>
          <w:lang w:eastAsia="en-GB"/>
        </w:rPr>
        <w:t xml:space="preserve"> </w:t>
      </w:r>
      <w:r w:rsidRPr="009D1C67">
        <w:rPr>
          <w:rFonts w:ascii="Times New Roman" w:hAnsi="Times New Roman"/>
          <w:sz w:val="20"/>
          <w:lang w:eastAsia="en-GB"/>
        </w:rPr>
        <w:tab/>
        <w:t xml:space="preserve">При реализиране на своите правомощия </w:t>
      </w:r>
      <w:r w:rsidRPr="009D1C67">
        <w:rPr>
          <w:rFonts w:ascii="Times New Roman" w:hAnsi="Times New Roman"/>
          <w:color w:val="000000"/>
          <w:sz w:val="20"/>
          <w:lang w:eastAsia="en-GB"/>
        </w:rPr>
        <w:t xml:space="preserve">Управляващият орган, </w:t>
      </w:r>
      <w:r w:rsidRPr="009D1C67">
        <w:rPr>
          <w:rFonts w:ascii="Times New Roman" w:hAnsi="Times New Roman"/>
          <w:sz w:val="20"/>
          <w:lang w:eastAsia="en-GB"/>
        </w:rPr>
        <w:t>упълномощените от него лица, Счетоводният орган, Бенефициентът и Европейската комисия спазват изискванията за защита на личните данни в съответствие с Регламент (ЕС) 2021/1060, Регламент (ЕС) 2016/679 и Регламент (ЕС) 2018/1725 на Европейския парламент и на Съвета.</w:t>
      </w:r>
    </w:p>
    <w:p w14:paraId="4F9FDD5E" w14:textId="77777777" w:rsidR="00CB2BFE" w:rsidRPr="009D1C67" w:rsidRDefault="00CB2BFE" w:rsidP="00CB2BFE">
      <w:pPr>
        <w:contextualSpacing/>
        <w:jc w:val="both"/>
        <w:rPr>
          <w:rFonts w:ascii="Times New Roman" w:hAnsi="Times New Roman"/>
          <w:sz w:val="20"/>
          <w:lang w:eastAsia="en-GB"/>
        </w:rPr>
      </w:pPr>
    </w:p>
    <w:p w14:paraId="42FC49B2" w14:textId="77777777" w:rsidR="00CB2BFE" w:rsidRPr="009D1C67" w:rsidRDefault="00CB2BFE" w:rsidP="009D1C67">
      <w:pPr>
        <w:numPr>
          <w:ilvl w:val="0"/>
          <w:numId w:val="18"/>
        </w:numPr>
        <w:spacing w:after="240"/>
        <w:ind w:left="567" w:hanging="207"/>
        <w:contextualSpacing/>
        <w:jc w:val="both"/>
        <w:outlineLvl w:val="0"/>
        <w:rPr>
          <w:rFonts w:ascii="Times New Roman" w:hAnsi="Times New Roman"/>
          <w:b/>
          <w:sz w:val="20"/>
          <w:lang w:eastAsia="en-GB"/>
        </w:rPr>
      </w:pPr>
      <w:bookmarkStart w:id="9" w:name="_Toc167111779"/>
      <w:r w:rsidRPr="009D1C67">
        <w:rPr>
          <w:rFonts w:ascii="Times New Roman" w:hAnsi="Times New Roman"/>
          <w:b/>
          <w:sz w:val="20"/>
          <w:lang w:eastAsia="en-GB"/>
        </w:rPr>
        <w:t>Комуникация и видимост</w:t>
      </w:r>
      <w:bookmarkEnd w:id="9"/>
    </w:p>
    <w:p w14:paraId="63A416BE" w14:textId="77777777" w:rsidR="00CB2BFE" w:rsidRPr="009D1C67" w:rsidRDefault="00CB2BFE" w:rsidP="00CB2BFE">
      <w:pPr>
        <w:contextualSpacing/>
        <w:jc w:val="both"/>
        <w:rPr>
          <w:rFonts w:ascii="Times New Roman" w:hAnsi="Times New Roman"/>
          <w:b/>
          <w:sz w:val="20"/>
          <w:lang w:eastAsia="en-GB"/>
        </w:rPr>
      </w:pPr>
    </w:p>
    <w:p w14:paraId="29095223"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32.</w:t>
      </w:r>
      <w:r w:rsidRPr="009D1C67">
        <w:rPr>
          <w:rFonts w:ascii="Times New Roman" w:hAnsi="Times New Roman"/>
          <w:sz w:val="20"/>
          <w:lang w:eastAsia="en-GB"/>
        </w:rPr>
        <w:t xml:space="preserve"> По време на изпълнението на проекта и след приключването му, Бенефициентът се задължава да уведомява обществеността за целта на изпълнявания от него проект и за подкрепата на проекта от </w:t>
      </w:r>
      <w:r w:rsidRPr="009D1C67">
        <w:rPr>
          <w:rFonts w:ascii="Times New Roman" w:hAnsi="Times New Roman"/>
          <w:sz w:val="20"/>
          <w:lang w:eastAsia="en-GB"/>
        </w:rPr>
        <w:lastRenderedPageBreak/>
        <w:t>Европейския фонд за регионално развитие чрез ПКИП. Предприетите за тази цел мерки трябва да са в съответствие с приложимите правила за информация и комуникация, предвидени в Приложение IX „Комуникация и видимост - членове 47, 49 и 50” от Регламент (ЕС) 2021/1060.</w:t>
      </w:r>
    </w:p>
    <w:p w14:paraId="65A0DDC2" w14:textId="77777777" w:rsidR="00CB2BFE" w:rsidRPr="009D1C67" w:rsidRDefault="00CB2BFE" w:rsidP="00CB2BFE">
      <w:pPr>
        <w:tabs>
          <w:tab w:val="left" w:pos="2161"/>
        </w:tabs>
        <w:jc w:val="both"/>
        <w:rPr>
          <w:rFonts w:ascii="Times New Roman" w:hAnsi="Times New Roman"/>
          <w:sz w:val="20"/>
          <w:lang w:eastAsia="en-GB"/>
        </w:rPr>
      </w:pPr>
      <w:r w:rsidRPr="009D1C67">
        <w:rPr>
          <w:rFonts w:ascii="Times New Roman" w:hAnsi="Times New Roman"/>
          <w:sz w:val="20"/>
          <w:lang w:eastAsia="en-GB"/>
        </w:rPr>
        <w:t>Неспазването</w:t>
      </w:r>
      <w:r w:rsidRPr="009D1C67">
        <w:rPr>
          <w:rFonts w:ascii="Times New Roman" w:eastAsia="Calibri" w:hAnsi="Times New Roman"/>
          <w:sz w:val="20"/>
          <w:lang w:eastAsia="en-GB"/>
        </w:rPr>
        <w:t xml:space="preserve"> на правилата за комуникация и видимост може да доведе до непризнаване на част или на цялата стойност на извършените по проекта разходи.</w:t>
      </w:r>
    </w:p>
    <w:p w14:paraId="67683B88" w14:textId="77777777" w:rsidR="00CB2BFE" w:rsidRPr="009D1C67" w:rsidRDefault="00CB2BFE" w:rsidP="00CB2BFE">
      <w:pPr>
        <w:contextualSpacing/>
        <w:jc w:val="both"/>
        <w:rPr>
          <w:rFonts w:ascii="Times New Roman" w:hAnsi="Times New Roman"/>
          <w:sz w:val="20"/>
          <w:lang w:eastAsia="en-GB"/>
        </w:rPr>
      </w:pPr>
    </w:p>
    <w:p w14:paraId="24C0CB5E"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33.</w:t>
      </w:r>
      <w:r w:rsidRPr="009D1C67">
        <w:rPr>
          <w:rFonts w:ascii="Times New Roman" w:hAnsi="Times New Roman"/>
          <w:sz w:val="20"/>
          <w:lang w:eastAsia="en-GB"/>
        </w:rPr>
        <w:t xml:space="preserve"> При всички мерки за комуникация и видимост, предприемани от Бенефициента, се предоставя информация за подкрепата чрез поставяне на минимум един плакат с информация за проекта (поне размер А3) или еквивалентен електронен екран с информация за проекта, в който се споменава финансовата подкрепа от ЕС, на видно за обществеността място при спазване на изискванията на Регламент (ЕС) 2021/1060.</w:t>
      </w:r>
    </w:p>
    <w:p w14:paraId="13468B66" w14:textId="77777777" w:rsidR="00CB2BFE" w:rsidRPr="009D1C67" w:rsidRDefault="00CB2BFE" w:rsidP="00CB2BFE">
      <w:pPr>
        <w:tabs>
          <w:tab w:val="left" w:pos="2161"/>
        </w:tabs>
        <w:ind w:left="1202"/>
        <w:jc w:val="both"/>
        <w:rPr>
          <w:rFonts w:ascii="Times New Roman" w:hAnsi="Times New Roman"/>
          <w:sz w:val="20"/>
          <w:lang w:eastAsia="en-GB"/>
        </w:rPr>
      </w:pPr>
    </w:p>
    <w:p w14:paraId="145E8F04" w14:textId="77777777" w:rsidR="00CB2BFE" w:rsidRPr="009D1C67" w:rsidDel="005B442E"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34.</w:t>
      </w:r>
      <w:r w:rsidRPr="009D1C67">
        <w:rPr>
          <w:rFonts w:ascii="Times New Roman" w:hAnsi="Times New Roman"/>
          <w:sz w:val="20"/>
          <w:lang w:eastAsia="en-GB"/>
        </w:rPr>
        <w:t xml:space="preserve"> Бенефициентът включва информацията по чл. 33 във всеки документ, свързан с изпълнението на проекта, който е насочен към обществеността или към лицата, имащи отношение към изпълнението на проекта, включително в сертификати за участие и други сертификати, при всякакви контакти със средствата за осведомяване, във всички обяви или публикации, свързани с проекта, както и на конференции и семинари.</w:t>
      </w:r>
    </w:p>
    <w:p w14:paraId="0AA14075" w14:textId="77777777" w:rsidR="00CB2BFE" w:rsidRPr="009D1C67" w:rsidRDefault="00CB2BFE" w:rsidP="00CB2BFE">
      <w:pPr>
        <w:ind w:hanging="567"/>
        <w:jc w:val="both"/>
        <w:rPr>
          <w:rFonts w:ascii="Times New Roman" w:hAnsi="Times New Roman"/>
          <w:sz w:val="20"/>
          <w:lang w:eastAsia="en-GB"/>
        </w:rPr>
      </w:pPr>
      <w:r w:rsidRPr="009D1C67">
        <w:rPr>
          <w:rFonts w:ascii="Times New Roman" w:hAnsi="Times New Roman"/>
          <w:sz w:val="20"/>
          <w:lang w:eastAsia="en-GB"/>
        </w:rPr>
        <w:tab/>
        <w:t xml:space="preserve">Всеки документ на Бенефициента в горните случаи трябва да съдържа следното изявление: </w:t>
      </w:r>
    </w:p>
    <w:p w14:paraId="67327E3A" w14:textId="77777777" w:rsidR="00CB2BFE" w:rsidRPr="009D1C67" w:rsidRDefault="00CB2BFE" w:rsidP="00CB2BFE">
      <w:pPr>
        <w:tabs>
          <w:tab w:val="left" w:pos="142"/>
        </w:tabs>
        <w:jc w:val="both"/>
        <w:rPr>
          <w:rFonts w:ascii="Times New Roman" w:hAnsi="Times New Roman"/>
          <w:sz w:val="20"/>
          <w:lang w:eastAsia="en-GB"/>
        </w:rPr>
      </w:pPr>
      <w:r w:rsidRPr="009D1C67">
        <w:rPr>
          <w:rFonts w:ascii="Times New Roman" w:hAnsi="Times New Roman"/>
          <w:sz w:val="20"/>
          <w:lang w:eastAsia="en-GB"/>
        </w:rPr>
        <w:t>„</w:t>
      </w:r>
      <w:r w:rsidRPr="009D1C67">
        <w:rPr>
          <w:rFonts w:ascii="Times New Roman" w:hAnsi="Times New Roman"/>
          <w:i/>
          <w:iCs/>
          <w:sz w:val="20"/>
          <w:lang w:eastAsia="en-GB"/>
        </w:rPr>
        <w:t>Този документ е създаден с финансовата подкрепа на програма „Конкурентоспособност  и иновации в предприятията“ 2021-2027 г., съфинансирана от Европейския съюз чрез Европейския фонд за регионално развитие. Цялата отговорност за съдържанието на документа се носи от</w:t>
      </w:r>
      <w:r w:rsidRPr="009D1C67">
        <w:rPr>
          <w:rFonts w:ascii="Times New Roman" w:hAnsi="Times New Roman"/>
          <w:i/>
          <w:sz w:val="20"/>
          <w:lang w:eastAsia="en-GB"/>
        </w:rPr>
        <w:t xml:space="preserve"> &lt; наименование на Бенефициента &gt; </w:t>
      </w:r>
      <w:r w:rsidRPr="009D1C67">
        <w:rPr>
          <w:rFonts w:ascii="Times New Roman" w:hAnsi="Times New Roman"/>
          <w:i/>
          <w:iCs/>
          <w:sz w:val="20"/>
          <w:lang w:eastAsia="en-GB"/>
        </w:rPr>
        <w:t>и при никакви обстоятелства не може да се приема, че този документ отразява официалното становище на Европейския съюз и Управляващия орган</w:t>
      </w:r>
      <w:r w:rsidRPr="009D1C67">
        <w:rPr>
          <w:rFonts w:ascii="Times New Roman" w:hAnsi="Times New Roman"/>
          <w:sz w:val="20"/>
          <w:lang w:eastAsia="en-GB"/>
        </w:rPr>
        <w:t>”.</w:t>
      </w:r>
    </w:p>
    <w:p w14:paraId="172159FA" w14:textId="77777777" w:rsidR="00CB2BFE" w:rsidRPr="009D1C67" w:rsidRDefault="00CB2BFE" w:rsidP="00CB2BFE">
      <w:pPr>
        <w:contextualSpacing/>
        <w:jc w:val="both"/>
        <w:rPr>
          <w:rFonts w:ascii="Times New Roman" w:hAnsi="Times New Roman"/>
          <w:sz w:val="20"/>
          <w:lang w:eastAsia="en-GB"/>
        </w:rPr>
      </w:pPr>
    </w:p>
    <w:p w14:paraId="75859CAA"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35.</w:t>
      </w:r>
      <w:r w:rsidRPr="009D1C67">
        <w:rPr>
          <w:rFonts w:ascii="Times New Roman" w:hAnsi="Times New Roman"/>
          <w:sz w:val="20"/>
          <w:lang w:eastAsia="en-GB"/>
        </w:rPr>
        <w:t xml:space="preserve"> По време на изпълнението на проекта Бенефициентът информира обществеността за получената подкрепа, като включва на своя уебсайт, когато такъв съществува,</w:t>
      </w:r>
      <w:r w:rsidRPr="009D1C67">
        <w:rPr>
          <w:rFonts w:ascii="Times New Roman" w:eastAsia="Calibri" w:hAnsi="Times New Roman"/>
          <w:sz w:val="20"/>
          <w:lang w:eastAsia="en-GB"/>
        </w:rPr>
        <w:t xml:space="preserve"> и на сайтове в социални медии</w:t>
      </w:r>
      <w:r w:rsidRPr="009D1C67">
        <w:rPr>
          <w:rFonts w:ascii="Times New Roman" w:hAnsi="Times New Roman"/>
          <w:sz w:val="20"/>
          <w:lang w:eastAsia="en-GB"/>
        </w:rPr>
        <w:t xml:space="preserve"> кратко описание на операцията, пропорционално на равнището на подкрепа, включително на нейните цели и резултатите от нея, и откроява финансовата подкрепа от Европейския съюз.</w:t>
      </w:r>
    </w:p>
    <w:p w14:paraId="21D82596" w14:textId="77777777" w:rsidR="00CB2BFE" w:rsidRPr="009D1C67" w:rsidRDefault="00CB2BFE" w:rsidP="00CB2BFE">
      <w:pPr>
        <w:contextualSpacing/>
        <w:jc w:val="both"/>
        <w:rPr>
          <w:rFonts w:ascii="Times New Roman" w:hAnsi="Times New Roman"/>
          <w:sz w:val="20"/>
          <w:lang w:eastAsia="en-GB"/>
        </w:rPr>
      </w:pPr>
    </w:p>
    <w:p w14:paraId="7C26C0D5" w14:textId="77777777" w:rsidR="00CB2BFE" w:rsidRPr="009D1C67" w:rsidRDefault="00CB2BFE" w:rsidP="00CB2BFE">
      <w:pPr>
        <w:contextualSpacing/>
        <w:jc w:val="both"/>
        <w:rPr>
          <w:rFonts w:ascii="Times New Roman" w:hAnsi="Times New Roman"/>
          <w:sz w:val="20"/>
          <w:lang w:eastAsia="en-GB"/>
        </w:rPr>
      </w:pPr>
      <w:r w:rsidRPr="009D1C67">
        <w:rPr>
          <w:rFonts w:ascii="Times New Roman" w:hAnsi="Times New Roman"/>
          <w:b/>
          <w:sz w:val="20"/>
          <w:lang w:eastAsia="en-GB"/>
        </w:rPr>
        <w:t>Чл. 36.</w:t>
      </w:r>
      <w:r w:rsidRPr="009D1C67">
        <w:rPr>
          <w:rFonts w:ascii="Times New Roman" w:hAnsi="Times New Roman"/>
          <w:sz w:val="20"/>
          <w:lang w:eastAsia="en-GB"/>
        </w:rPr>
        <w:t xml:space="preserve"> Бенефициентът се съгласява Управляващият орган, </w:t>
      </w:r>
      <w:r w:rsidRPr="009D1C67">
        <w:rPr>
          <w:rFonts w:ascii="Times New Roman" w:hAnsi="Times New Roman"/>
          <w:color w:val="000000"/>
          <w:sz w:val="20"/>
          <w:lang w:eastAsia="en-GB"/>
        </w:rPr>
        <w:t xml:space="preserve">националните одитиращи органи, Европейската комисия, Европейската служба за борба с измамите, Европейската сметна палата </w:t>
      </w:r>
      <w:r w:rsidRPr="009D1C67">
        <w:rPr>
          <w:rFonts w:ascii="Times New Roman" w:hAnsi="Times New Roman"/>
          <w:snapToGrid w:val="0"/>
          <w:sz w:val="20"/>
        </w:rPr>
        <w:t>и външните одитори</w:t>
      </w:r>
      <w:r w:rsidRPr="009D1C67">
        <w:rPr>
          <w:rFonts w:ascii="Times New Roman" w:hAnsi="Times New Roman"/>
          <w:sz w:val="20"/>
          <w:lang w:eastAsia="en-GB"/>
        </w:rPr>
        <w:t xml:space="preserve">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 съгласно предвиденото в Административния договор.</w:t>
      </w:r>
    </w:p>
    <w:p w14:paraId="75C0A74F" w14:textId="77777777" w:rsidR="00CB2BFE" w:rsidRPr="009D1C67" w:rsidRDefault="00CB2BFE" w:rsidP="00CB2BFE">
      <w:pPr>
        <w:contextualSpacing/>
        <w:jc w:val="both"/>
        <w:rPr>
          <w:rFonts w:ascii="Times New Roman" w:hAnsi="Times New Roman"/>
          <w:sz w:val="20"/>
          <w:lang w:eastAsia="en-GB"/>
        </w:rPr>
      </w:pPr>
    </w:p>
    <w:p w14:paraId="7ADF6C52" w14:textId="77777777" w:rsidR="00CB2BFE" w:rsidRPr="009D1C67" w:rsidRDefault="00CB2BFE" w:rsidP="009D1C67">
      <w:pPr>
        <w:numPr>
          <w:ilvl w:val="0"/>
          <w:numId w:val="19"/>
        </w:numPr>
        <w:spacing w:after="240"/>
        <w:contextualSpacing/>
        <w:jc w:val="both"/>
        <w:outlineLvl w:val="0"/>
        <w:rPr>
          <w:rFonts w:ascii="Times New Roman" w:hAnsi="Times New Roman"/>
          <w:b/>
          <w:sz w:val="20"/>
          <w:lang w:eastAsia="en-GB"/>
        </w:rPr>
      </w:pPr>
      <w:bookmarkStart w:id="10" w:name="_Toc167111787"/>
      <w:r w:rsidRPr="009D1C67">
        <w:rPr>
          <w:rFonts w:ascii="Times New Roman" w:hAnsi="Times New Roman"/>
          <w:b/>
          <w:sz w:val="20"/>
          <w:lang w:eastAsia="en-GB"/>
        </w:rPr>
        <w:t>Счетоводна отчетност</w:t>
      </w:r>
      <w:bookmarkEnd w:id="10"/>
    </w:p>
    <w:p w14:paraId="684B71E9" w14:textId="77777777" w:rsidR="00CB2BFE" w:rsidRPr="009D1C67" w:rsidRDefault="00CB2BFE" w:rsidP="00CB2BFE">
      <w:pPr>
        <w:contextualSpacing/>
        <w:jc w:val="both"/>
        <w:rPr>
          <w:rFonts w:ascii="Times New Roman" w:hAnsi="Times New Roman"/>
          <w:sz w:val="20"/>
          <w:lang w:eastAsia="en-GB"/>
        </w:rPr>
      </w:pPr>
    </w:p>
    <w:p w14:paraId="315DD5AE" w14:textId="77777777" w:rsidR="00CB2BFE" w:rsidRPr="009D1C67" w:rsidRDefault="00CB2BFE" w:rsidP="00CB2BFE">
      <w:pPr>
        <w:contextualSpacing/>
        <w:jc w:val="both"/>
        <w:rPr>
          <w:rFonts w:ascii="Times New Roman" w:hAnsi="Times New Roman"/>
          <w:color w:val="000000"/>
          <w:sz w:val="20"/>
          <w:lang w:eastAsia="en-GB"/>
        </w:rPr>
      </w:pPr>
      <w:r w:rsidRPr="009D1C67">
        <w:rPr>
          <w:rFonts w:ascii="Times New Roman" w:hAnsi="Times New Roman"/>
          <w:b/>
          <w:sz w:val="20"/>
          <w:lang w:eastAsia="en-GB"/>
        </w:rPr>
        <w:t xml:space="preserve">Чл. </w:t>
      </w:r>
      <w:r w:rsidRPr="009D1C67">
        <w:rPr>
          <w:rFonts w:ascii="Times New Roman" w:hAnsi="Times New Roman"/>
          <w:b/>
          <w:sz w:val="20"/>
          <w:lang w:val="ru-RU" w:eastAsia="en-GB"/>
        </w:rPr>
        <w:t>66</w:t>
      </w:r>
      <w:r w:rsidRPr="009D1C67">
        <w:rPr>
          <w:rFonts w:ascii="Times New Roman" w:hAnsi="Times New Roman"/>
          <w:b/>
          <w:sz w:val="20"/>
          <w:lang w:eastAsia="en-GB"/>
        </w:rPr>
        <w:t>.</w:t>
      </w:r>
      <w:r w:rsidRPr="009D1C67">
        <w:rPr>
          <w:rFonts w:ascii="Times New Roman" w:hAnsi="Times New Roman"/>
          <w:sz w:val="20"/>
          <w:lang w:eastAsia="en-GB"/>
        </w:rPr>
        <w:t xml:space="preserve"> </w:t>
      </w:r>
      <w:r w:rsidRPr="009D1C67">
        <w:rPr>
          <w:rFonts w:ascii="Times New Roman" w:hAnsi="Times New Roman"/>
          <w:color w:val="000000"/>
          <w:sz w:val="20"/>
          <w:lang w:eastAsia="en-GB"/>
        </w:rPr>
        <w:t>Счетоводната документация, отразяваща изпълнението на проекта, следва да е в съответствие с изискванията на чл. 57, ал. 1, т. 6 от ЗУСЕФСУ.</w:t>
      </w:r>
      <w:r w:rsidRPr="009D1C67">
        <w:rPr>
          <w:rFonts w:ascii="Times New Roman" w:hAnsi="Times New Roman"/>
          <w:sz w:val="20"/>
          <w:lang w:eastAsia="en-GB"/>
        </w:rPr>
        <w:t xml:space="preserve"> Документите трябва да се съхраняват на достъпно място и да са картотекирани</w:t>
      </w:r>
      <w:r w:rsidRPr="009D1C67">
        <w:rPr>
          <w:rFonts w:ascii="Times New Roman" w:hAnsi="Times New Roman"/>
          <w:snapToGrid w:val="0"/>
          <w:sz w:val="20"/>
        </w:rPr>
        <w:t>.</w:t>
      </w:r>
    </w:p>
    <w:p w14:paraId="77DB4C79" w14:textId="77777777" w:rsidR="00CB2BFE" w:rsidRPr="009D1C67" w:rsidRDefault="00CB2BFE" w:rsidP="00CB2BFE">
      <w:pPr>
        <w:contextualSpacing/>
        <w:jc w:val="both"/>
        <w:rPr>
          <w:rFonts w:ascii="Times New Roman" w:hAnsi="Times New Roman"/>
          <w:sz w:val="20"/>
          <w:lang w:eastAsia="en-GB"/>
        </w:rPr>
      </w:pPr>
    </w:p>
    <w:p w14:paraId="3311BD1D" w14:textId="77777777" w:rsidR="00CB2BFE" w:rsidRPr="009D1C67" w:rsidRDefault="00CB2BFE" w:rsidP="00CB2BFE">
      <w:pPr>
        <w:contextualSpacing/>
        <w:jc w:val="both"/>
        <w:rPr>
          <w:rFonts w:ascii="Times New Roman" w:hAnsi="Times New Roman"/>
          <w:color w:val="000000"/>
          <w:sz w:val="20"/>
          <w:lang w:eastAsia="en-GB"/>
        </w:rPr>
      </w:pPr>
      <w:r w:rsidRPr="009D1C67">
        <w:rPr>
          <w:rFonts w:ascii="Times New Roman" w:hAnsi="Times New Roman"/>
          <w:b/>
          <w:sz w:val="20"/>
          <w:lang w:eastAsia="en-GB"/>
        </w:rPr>
        <w:t xml:space="preserve">Чл. </w:t>
      </w:r>
      <w:r w:rsidRPr="009D1C67">
        <w:rPr>
          <w:rFonts w:ascii="Times New Roman" w:hAnsi="Times New Roman"/>
          <w:b/>
          <w:sz w:val="20"/>
          <w:lang w:val="ru-RU" w:eastAsia="en-GB"/>
        </w:rPr>
        <w:t>6</w:t>
      </w:r>
      <w:r w:rsidRPr="009D1C67">
        <w:rPr>
          <w:rFonts w:ascii="Times New Roman" w:hAnsi="Times New Roman"/>
          <w:b/>
          <w:sz w:val="20"/>
          <w:lang w:eastAsia="en-GB"/>
        </w:rPr>
        <w:t>7.</w:t>
      </w:r>
      <w:r w:rsidRPr="009D1C67">
        <w:rPr>
          <w:rFonts w:ascii="Times New Roman" w:hAnsi="Times New Roman"/>
          <w:sz w:val="20"/>
          <w:lang w:eastAsia="en-GB"/>
        </w:rPr>
        <w:t xml:space="preserve"> </w:t>
      </w:r>
      <w:r w:rsidRPr="009D1C67">
        <w:rPr>
          <w:rFonts w:ascii="Times New Roman" w:hAnsi="Times New Roman"/>
          <w:sz w:val="20"/>
          <w:lang w:eastAsia="fr-FR"/>
        </w:rPr>
        <w:t xml:space="preserve">Когато Бенефициентът упражнява едновременно дейности в недопустимите сектори по Регламент (ЕС) № </w:t>
      </w:r>
      <w:r w:rsidRPr="009D1C67">
        <w:rPr>
          <w:rFonts w:ascii="Times New Roman" w:hAnsi="Times New Roman"/>
          <w:sz w:val="20"/>
          <w:lang w:eastAsia="en-GB"/>
        </w:rPr>
        <w:t xml:space="preserve">2023/2831 </w:t>
      </w:r>
      <w:r w:rsidRPr="009D1C67">
        <w:rPr>
          <w:rFonts w:ascii="Times New Roman" w:hAnsi="Times New Roman"/>
          <w:sz w:val="20"/>
          <w:lang w:eastAsia="fr-FR"/>
        </w:rPr>
        <w:t>на Комисията, Регламент (ЕС) № 2021/1060 на Европейския парламент и на Съвета или по Регламент (ЕС) № 2021/1058 на Европейския парламент и на Съвета от 24 юни 2021 година относно Европейския фонд за регионално развитие и относно Кохезионния фонд, и в допустимите сектори, посочени в Условията за кандидатстване по настоящата процедура, безвъзмездната помощ се предоставя само за дейностите в допустимите сектори, като Бенефициентът следва да води отделна счетоводна отчетност по отношение на разходите по проекта, която да гарантира отделяне на дейностите и разграничаване на разходите, така че дейностите в недопустимите сектори да не се ползват от безвъзмездната помощ, предоставена по настоящата процедура. Неизпълнение на посоченото ще доведе до възстановяване на помощта по реда на чл. 13 от АДПБФП.</w:t>
      </w:r>
    </w:p>
    <w:p w14:paraId="4A90BE74" w14:textId="77777777" w:rsidR="00CB2BFE" w:rsidRPr="009D1C67" w:rsidRDefault="00CB2BFE" w:rsidP="00CB2BFE">
      <w:pPr>
        <w:contextualSpacing/>
        <w:jc w:val="both"/>
        <w:rPr>
          <w:rFonts w:ascii="Times New Roman" w:hAnsi="Times New Roman"/>
          <w:sz w:val="20"/>
          <w:lang w:eastAsia="en-GB"/>
        </w:rPr>
      </w:pPr>
    </w:p>
    <w:p w14:paraId="2DE73578" w14:textId="77777777" w:rsidR="000D7287" w:rsidRPr="009D1C67" w:rsidRDefault="00CB2BFE" w:rsidP="00CB2BFE">
      <w:pPr>
        <w:spacing w:after="120"/>
        <w:jc w:val="both"/>
        <w:rPr>
          <w:rFonts w:ascii="Times New Roman" w:hAnsi="Times New Roman"/>
          <w:sz w:val="20"/>
          <w:lang w:eastAsia="en-GB"/>
        </w:rPr>
      </w:pPr>
      <w:r w:rsidRPr="009D1C67">
        <w:rPr>
          <w:rFonts w:ascii="Times New Roman" w:hAnsi="Times New Roman"/>
          <w:b/>
          <w:sz w:val="20"/>
          <w:lang w:eastAsia="en-GB"/>
        </w:rPr>
        <w:t xml:space="preserve">Чл. </w:t>
      </w:r>
      <w:r w:rsidRPr="009D1C67">
        <w:rPr>
          <w:rFonts w:ascii="Times New Roman" w:hAnsi="Times New Roman"/>
          <w:b/>
          <w:sz w:val="20"/>
          <w:lang w:val="ru-RU" w:eastAsia="en-GB"/>
        </w:rPr>
        <w:t>68</w:t>
      </w:r>
      <w:r w:rsidRPr="009D1C67">
        <w:rPr>
          <w:rFonts w:ascii="Times New Roman" w:hAnsi="Times New Roman"/>
          <w:b/>
          <w:sz w:val="20"/>
          <w:lang w:eastAsia="en-GB"/>
        </w:rPr>
        <w:t>.</w:t>
      </w:r>
      <w:r w:rsidRPr="009D1C67">
        <w:rPr>
          <w:rFonts w:ascii="Times New Roman" w:hAnsi="Times New Roman"/>
          <w:sz w:val="20"/>
          <w:lang w:eastAsia="en-GB"/>
        </w:rPr>
        <w:t xml:space="preserve"> В случаите, когато Бенефициентът не е бюджетно предприятие и избраната по Административния договор схема на плащане включва авансово плащане, той се задължава да открие и поддържа отделна банкова сметка, като гарантира, че генерираните лихви по нея могат да бъдат проследени и доказани, както и че информацията по банковата сметка ще позволи лесното идентифициране и проследяване на разходите до и в счетоводните му системи.</w:t>
      </w:r>
    </w:p>
    <w:p w14:paraId="19FB0175" w14:textId="77777777" w:rsidR="000D7287" w:rsidRDefault="000D7287" w:rsidP="00235F6C">
      <w:pPr>
        <w:spacing w:after="120"/>
        <w:ind w:hanging="567"/>
        <w:jc w:val="both"/>
        <w:rPr>
          <w:rFonts w:ascii="Times New Roman" w:hAnsi="Times New Roman"/>
          <w:sz w:val="22"/>
          <w:szCs w:val="22"/>
          <w:lang w:eastAsia="en-GB"/>
        </w:rPr>
      </w:pPr>
    </w:p>
    <w:p w14:paraId="4D739635" w14:textId="77777777" w:rsidR="00FD2567" w:rsidRPr="00FD2567" w:rsidRDefault="00FD2567" w:rsidP="00FD2567">
      <w:pPr>
        <w:jc w:val="both"/>
        <w:rPr>
          <w:rFonts w:ascii="Times New Roman" w:hAnsi="Times New Roman"/>
          <w:b/>
          <w:szCs w:val="24"/>
        </w:rPr>
      </w:pPr>
      <w:r w:rsidRPr="00FD2567">
        <w:rPr>
          <w:rFonts w:ascii="Times New Roman" w:hAnsi="Times New Roman"/>
          <w:b/>
          <w:szCs w:val="24"/>
        </w:rPr>
        <w:t>ВЪЗЛОЖИТЕЛ:</w:t>
      </w:r>
      <w:r w:rsidRPr="00FD2567">
        <w:rPr>
          <w:rFonts w:ascii="Times New Roman" w:hAnsi="Times New Roman"/>
          <w:b/>
          <w:szCs w:val="24"/>
        </w:rPr>
        <w:tab/>
        <w:t>..…………………….</w:t>
      </w:r>
      <w:r w:rsidRPr="00FD2567">
        <w:rPr>
          <w:rFonts w:ascii="Times New Roman" w:hAnsi="Times New Roman"/>
          <w:b/>
          <w:szCs w:val="24"/>
        </w:rPr>
        <w:tab/>
      </w:r>
      <w:r w:rsidRPr="00FD2567">
        <w:rPr>
          <w:rFonts w:ascii="Times New Roman" w:hAnsi="Times New Roman"/>
          <w:b/>
          <w:szCs w:val="24"/>
        </w:rPr>
        <w:tab/>
        <w:t>ИЗПЪЛНИТЕЛ:.....................................</w:t>
      </w:r>
    </w:p>
    <w:p w14:paraId="66564BA3" w14:textId="77777777" w:rsidR="00FD2567" w:rsidRPr="00FD2567" w:rsidRDefault="00FD2567" w:rsidP="00FD2567">
      <w:pPr>
        <w:jc w:val="both"/>
        <w:rPr>
          <w:rFonts w:ascii="Times New Roman" w:hAnsi="Times New Roman"/>
          <w:b/>
          <w:szCs w:val="24"/>
        </w:rPr>
      </w:pPr>
      <w:r w:rsidRPr="00FD2567">
        <w:rPr>
          <w:rFonts w:ascii="Times New Roman" w:hAnsi="Times New Roman"/>
          <w:b/>
          <w:szCs w:val="24"/>
        </w:rPr>
        <w:t xml:space="preserve">                      / ........................................../                                          /........................./</w:t>
      </w:r>
    </w:p>
    <w:p w14:paraId="17A0AAFF" w14:textId="77777777" w:rsidR="00FD2567" w:rsidRPr="00FD2567" w:rsidRDefault="00FD2567" w:rsidP="00FD2567">
      <w:pPr>
        <w:jc w:val="both"/>
        <w:rPr>
          <w:rFonts w:ascii="Times New Roman" w:hAnsi="Times New Roman"/>
          <w:b/>
          <w:szCs w:val="24"/>
        </w:rPr>
      </w:pPr>
    </w:p>
    <w:p w14:paraId="09CCB901" w14:textId="77777777" w:rsidR="00021947" w:rsidRPr="00021947" w:rsidRDefault="00021947" w:rsidP="00021947">
      <w:pPr>
        <w:rPr>
          <w:rFonts w:ascii="Times New Roman" w:hAnsi="Times New Roman"/>
          <w:b/>
          <w:szCs w:val="24"/>
        </w:rPr>
      </w:pPr>
    </w:p>
    <w:sectPr w:rsidR="00021947" w:rsidRPr="00021947" w:rsidSect="00DC7564">
      <w:headerReference w:type="even" r:id="rId8"/>
      <w:headerReference w:type="default" r:id="rId9"/>
      <w:footerReference w:type="even" r:id="rId10"/>
      <w:footerReference w:type="default" r:id="rId11"/>
      <w:headerReference w:type="first" r:id="rId12"/>
      <w:footerReference w:type="first" r:id="rId13"/>
      <w:pgSz w:w="11907" w:h="16840" w:code="9"/>
      <w:pgMar w:top="540" w:right="1134" w:bottom="899" w:left="1560" w:header="301" w:footer="587"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14985" w14:textId="77777777" w:rsidR="007C34D9" w:rsidRDefault="007C34D9">
      <w:r>
        <w:separator/>
      </w:r>
    </w:p>
  </w:endnote>
  <w:endnote w:type="continuationSeparator" w:id="0">
    <w:p w14:paraId="37E0449B" w14:textId="77777777" w:rsidR="007C34D9" w:rsidRDefault="007C34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barU">
    <w:altName w:val="Courier New"/>
    <w:charset w:val="00"/>
    <w:family w:val="auto"/>
    <w:pitch w:val="variable"/>
    <w:sig w:usb0="00000003"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w:altName w:val="Century Gothic"/>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82B46B" w14:textId="77777777" w:rsidR="0049736C" w:rsidRDefault="0049736C" w:rsidP="00A12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650400C" w14:textId="77777777" w:rsidR="0049736C" w:rsidRDefault="0049736C" w:rsidP="0096100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F9F82" w14:textId="77777777" w:rsidR="0049736C" w:rsidRDefault="0049736C" w:rsidP="00A12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B076E7">
      <w:rPr>
        <w:rStyle w:val="PageNumber"/>
        <w:noProof/>
      </w:rPr>
      <w:t>1</w:t>
    </w:r>
    <w:r>
      <w:rPr>
        <w:rStyle w:val="PageNumber"/>
      </w:rPr>
      <w:fldChar w:fldCharType="end"/>
    </w:r>
  </w:p>
  <w:p w14:paraId="5776EB1C" w14:textId="77777777" w:rsidR="00021947" w:rsidRDefault="00021947" w:rsidP="000E12B6">
    <w:pPr>
      <w:autoSpaceDE w:val="0"/>
      <w:autoSpaceDN w:val="0"/>
      <w:adjustRightInd w:val="0"/>
      <w:jc w:val="center"/>
      <w:rPr>
        <w:rFonts w:ascii="Times New Roman" w:hAnsi="Times New Roman"/>
        <w:i/>
        <w:iCs/>
        <w:color w:val="000000"/>
        <w:sz w:val="20"/>
        <w:lang w:eastAsia="en-GB"/>
      </w:rPr>
    </w:pPr>
  </w:p>
  <w:p w14:paraId="08266372" w14:textId="22EF91FF" w:rsidR="000E12B6" w:rsidRPr="000E12B6" w:rsidRDefault="000E12B6" w:rsidP="000E12B6">
    <w:pPr>
      <w:autoSpaceDE w:val="0"/>
      <w:autoSpaceDN w:val="0"/>
      <w:adjustRightInd w:val="0"/>
      <w:jc w:val="center"/>
      <w:rPr>
        <w:rFonts w:ascii="Times New Roman" w:eastAsia="Calibri" w:hAnsi="Times New Roman"/>
        <w:i/>
        <w:iCs/>
        <w:szCs w:val="24"/>
        <w:lang w:eastAsia="bg-BG"/>
      </w:rPr>
    </w:pPr>
    <w:r w:rsidRPr="000E12B6">
      <w:rPr>
        <w:rFonts w:ascii="Times New Roman" w:hAnsi="Times New Roman"/>
        <w:i/>
        <w:iCs/>
        <w:color w:val="000000"/>
        <w:sz w:val="20"/>
        <w:lang w:eastAsia="en-GB"/>
      </w:rPr>
      <w:t>Проект №</w:t>
    </w:r>
    <w:r w:rsidR="001237DC" w:rsidRPr="001237DC">
      <w:rPr>
        <w:rFonts w:ascii="Times New Roman" w:hAnsi="Times New Roman"/>
        <w:i/>
        <w:iCs/>
        <w:color w:val="000000"/>
        <w:sz w:val="20"/>
        <w:lang w:eastAsia="en-GB"/>
      </w:rPr>
      <w:t xml:space="preserve"> BG16RFPR001-1.012-</w:t>
    </w:r>
    <w:r w:rsidR="00163FAB" w:rsidRPr="00163FAB">
      <w:rPr>
        <w:rFonts w:ascii="Times New Roman" w:hAnsi="Times New Roman"/>
        <w:i/>
        <w:iCs/>
        <w:color w:val="000000"/>
        <w:sz w:val="20"/>
        <w:lang w:val="ru-RU" w:eastAsia="en-GB"/>
      </w:rPr>
      <w:t>11</w:t>
    </w:r>
    <w:r w:rsidR="00DD7921">
      <w:rPr>
        <w:rFonts w:ascii="Times New Roman" w:hAnsi="Times New Roman"/>
        <w:i/>
        <w:iCs/>
        <w:color w:val="000000"/>
        <w:sz w:val="20"/>
        <w:lang w:val="ru-RU" w:eastAsia="en-GB"/>
      </w:rPr>
      <w:t>17</w:t>
    </w:r>
    <w:r w:rsidR="001237DC" w:rsidRPr="001237DC">
      <w:rPr>
        <w:rFonts w:ascii="Times New Roman" w:hAnsi="Times New Roman"/>
        <w:i/>
        <w:iCs/>
        <w:color w:val="000000"/>
        <w:sz w:val="20"/>
        <w:lang w:eastAsia="en-GB"/>
      </w:rPr>
      <w:t>-C01</w:t>
    </w:r>
    <w:r w:rsidRPr="000E12B6">
      <w:rPr>
        <w:rFonts w:ascii="Times New Roman" w:hAnsi="Times New Roman"/>
        <w:i/>
        <w:iCs/>
        <w:color w:val="000000"/>
        <w:sz w:val="20"/>
        <w:lang w:val="ru-RU" w:eastAsia="en-GB"/>
      </w:rPr>
      <w:t>, финансиран от Програма «Конкурентоспособност и иновации в предприятията» 2021-2027, съфинансирана от Европейския съюз</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AE8F4" w14:textId="77777777" w:rsidR="00E452D7" w:rsidRDefault="00E452D7" w:rsidP="00E452D7">
    <w:pPr>
      <w:ind w:right="360"/>
      <w:jc w:val="center"/>
      <w:rPr>
        <w:rFonts w:ascii="Cambria" w:hAnsi="Cambria"/>
        <w:sz w:val="16"/>
        <w:szCs w:val="16"/>
        <w:lang w:eastAsia="en-GB"/>
      </w:rPr>
    </w:pPr>
    <w:bookmarkStart w:id="11" w:name="_Hlk132015616"/>
    <w:r>
      <w:rPr>
        <w:rFonts w:ascii="Cambria" w:hAnsi="Cambria"/>
        <w:sz w:val="16"/>
        <w:szCs w:val="16"/>
        <w:lang w:eastAsia="en-GB"/>
      </w:rPr>
      <w:t xml:space="preserve">Проект </w:t>
    </w:r>
    <w:bookmarkStart w:id="12" w:name="_Hlk132030143"/>
    <w:r w:rsidRPr="00E452D7">
      <w:rPr>
        <w:rFonts w:ascii="Cambria" w:hAnsi="Cambria"/>
        <w:sz w:val="16"/>
        <w:szCs w:val="16"/>
        <w:lang w:eastAsia="en-GB"/>
      </w:rPr>
      <w:t>BG-RRP-3.004-1372</w:t>
    </w:r>
    <w:r>
      <w:rPr>
        <w:rFonts w:ascii="Cambria" w:hAnsi="Cambria"/>
        <w:sz w:val="16"/>
        <w:szCs w:val="16"/>
        <w:lang w:eastAsia="en-GB"/>
      </w:rPr>
      <w:t>-С01</w:t>
    </w:r>
    <w:bookmarkEnd w:id="12"/>
    <w:r>
      <w:rPr>
        <w:rFonts w:ascii="Cambria" w:hAnsi="Cambria"/>
        <w:sz w:val="16"/>
        <w:szCs w:val="16"/>
        <w:lang w:eastAsia="en-GB"/>
      </w:rPr>
      <w:t xml:space="preserve">, финансиран по Програма за икономическа трансформация от Националния план за възстановяване и устойчивост. </w:t>
    </w:r>
  </w:p>
  <w:p w14:paraId="0E37B51B" w14:textId="77777777" w:rsidR="00E452D7" w:rsidRPr="00DB3FF4" w:rsidRDefault="00E452D7" w:rsidP="00E452D7">
    <w:pPr>
      <w:ind w:right="360"/>
      <w:jc w:val="center"/>
      <w:rPr>
        <w:rFonts w:ascii="Times New Roman" w:hAnsi="Times New Roman"/>
        <w:szCs w:val="24"/>
        <w:lang w:eastAsia="bg-BG"/>
      </w:rPr>
    </w:pPr>
    <w:r>
      <w:rPr>
        <w:rFonts w:ascii="Cambria" w:hAnsi="Cambria"/>
        <w:sz w:val="16"/>
        <w:szCs w:val="16"/>
        <w:lang w:eastAsia="en-GB"/>
      </w:rPr>
      <w:t>Този документ е създаден с финансовата подкрепа на Европейския съюз – NextGenerationEU. Цялата отговорност за съдържанието на документа се носи от КОСЕВ ЕООД и при никакви обстоятелства не може да се приема, че този документ отразява официалното становище на Европейския съюз и Структурата за наблюдение и докладване.</w:t>
    </w:r>
  </w:p>
  <w:bookmarkEnd w:id="11"/>
  <w:p w14:paraId="0A2B85D5" w14:textId="77777777" w:rsidR="003C036A" w:rsidRDefault="003C03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D5B87" w14:textId="77777777" w:rsidR="007C34D9" w:rsidRDefault="007C34D9">
      <w:r>
        <w:separator/>
      </w:r>
    </w:p>
  </w:footnote>
  <w:footnote w:type="continuationSeparator" w:id="0">
    <w:p w14:paraId="6C195D59" w14:textId="77777777" w:rsidR="007C34D9" w:rsidRDefault="007C34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016A8" w14:textId="77777777" w:rsidR="0049736C" w:rsidRDefault="0049736C" w:rsidP="00B273C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D622280" w14:textId="77777777" w:rsidR="0049736C" w:rsidRDefault="004973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BF9EF" w14:textId="77777777" w:rsidR="0049736C" w:rsidRDefault="0049736C" w:rsidP="00B273C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076E7">
      <w:rPr>
        <w:rStyle w:val="PageNumber"/>
        <w:noProof/>
      </w:rPr>
      <w:t>1</w:t>
    </w:r>
    <w:r>
      <w:rPr>
        <w:rStyle w:val="PageNumber"/>
      </w:rPr>
      <w:fldChar w:fldCharType="end"/>
    </w:r>
  </w:p>
  <w:tbl>
    <w:tblPr>
      <w:tblW w:w="10219" w:type="dxa"/>
      <w:tblLook w:val="04A0" w:firstRow="1" w:lastRow="0" w:firstColumn="1" w:lastColumn="0" w:noHBand="0" w:noVBand="1"/>
    </w:tblPr>
    <w:tblGrid>
      <w:gridCol w:w="4531"/>
      <w:gridCol w:w="5688"/>
    </w:tblGrid>
    <w:tr w:rsidR="00F81BFC" w14:paraId="39694F71" w14:textId="77777777">
      <w:tc>
        <w:tcPr>
          <w:tcW w:w="4531" w:type="dxa"/>
          <w:vAlign w:val="center"/>
        </w:tcPr>
        <w:p w14:paraId="35A01A1F" w14:textId="4AB729F2" w:rsidR="00F81BFC" w:rsidRDefault="00D04426" w:rsidP="00F81BFC">
          <w:pPr>
            <w:widowControl w:val="0"/>
            <w:spacing w:before="100" w:after="100"/>
          </w:pPr>
          <w:r w:rsidRPr="0025784B">
            <w:rPr>
              <w:noProof/>
            </w:rPr>
            <w:drawing>
              <wp:inline distT="0" distB="0" distL="0" distR="0" wp14:anchorId="2179F408" wp14:editId="537BAD60">
                <wp:extent cx="2291080" cy="481330"/>
                <wp:effectExtent l="0" t="0" r="0" b="0"/>
                <wp:docPr id="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91080" cy="481330"/>
                        </a:xfrm>
                        <a:prstGeom prst="rect">
                          <a:avLst/>
                        </a:prstGeom>
                        <a:noFill/>
                        <a:ln>
                          <a:noFill/>
                        </a:ln>
                      </pic:spPr>
                    </pic:pic>
                  </a:graphicData>
                </a:graphic>
              </wp:inline>
            </w:drawing>
          </w:r>
        </w:p>
      </w:tc>
      <w:tc>
        <w:tcPr>
          <w:tcW w:w="5688" w:type="dxa"/>
          <w:vAlign w:val="center"/>
        </w:tcPr>
        <w:p w14:paraId="5A16D800" w14:textId="302433D8" w:rsidR="00F81BFC" w:rsidRDefault="00D04426" w:rsidP="00F81BFC">
          <w:pPr>
            <w:widowControl w:val="0"/>
            <w:spacing w:before="100" w:after="100"/>
            <w:jc w:val="right"/>
          </w:pPr>
          <w:r w:rsidRPr="0025784B">
            <w:rPr>
              <w:noProof/>
            </w:rPr>
            <w:drawing>
              <wp:inline distT="0" distB="0" distL="0" distR="0" wp14:anchorId="5E93AAC0" wp14:editId="310BE385">
                <wp:extent cx="2310130" cy="638175"/>
                <wp:effectExtent l="0" t="0" r="0" b="0"/>
                <wp:docPr id="2"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130" cy="638175"/>
                        </a:xfrm>
                        <a:prstGeom prst="rect">
                          <a:avLst/>
                        </a:prstGeom>
                        <a:noFill/>
                        <a:ln>
                          <a:noFill/>
                        </a:ln>
                      </pic:spPr>
                    </pic:pic>
                  </a:graphicData>
                </a:graphic>
              </wp:inline>
            </w:drawing>
          </w:r>
        </w:p>
      </w:tc>
    </w:tr>
  </w:tbl>
  <w:p w14:paraId="18197AEB" w14:textId="77777777" w:rsidR="0049736C" w:rsidRDefault="0049736C" w:rsidP="004739F5">
    <w:pPr>
      <w:pStyle w:val="Header"/>
      <w:jc w:val="center"/>
      <w:rPr>
        <w:lang w:val="en-US"/>
      </w:rPr>
    </w:pPr>
  </w:p>
  <w:p w14:paraId="248D4D2F" w14:textId="77777777" w:rsidR="0049736C" w:rsidRPr="00D750ED" w:rsidRDefault="0049736C">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50245" w14:textId="7C6D44B7" w:rsidR="00E9282B" w:rsidRDefault="00D04426" w:rsidP="00604EC3">
    <w:pPr>
      <w:pBdr>
        <w:bottom w:val="single" w:sz="6" w:space="1" w:color="auto"/>
      </w:pBdr>
      <w:tabs>
        <w:tab w:val="left" w:pos="435"/>
        <w:tab w:val="center" w:pos="4536"/>
        <w:tab w:val="center" w:pos="7285"/>
        <w:tab w:val="right" w:pos="9072"/>
      </w:tabs>
      <w:jc w:val="center"/>
      <w:rPr>
        <w:noProof/>
        <w:szCs w:val="24"/>
        <w:lang w:val="en-GB" w:eastAsia="bg-BG"/>
      </w:rPr>
    </w:pPr>
    <w:r w:rsidRPr="00D07C10">
      <w:rPr>
        <w:noProof/>
        <w:lang w:eastAsia="bg-BG"/>
      </w:rPr>
      <w:drawing>
        <wp:inline distT="0" distB="0" distL="0" distR="0" wp14:anchorId="2AB8D71C" wp14:editId="3132943A">
          <wp:extent cx="3805555" cy="962025"/>
          <wp:effectExtent l="0" t="0" r="0" b="0"/>
          <wp:docPr id="3" name="Picture 1"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2"/>
    <w:lvl w:ilvl="0">
      <w:numFmt w:val="none"/>
      <w:suff w:val="nothing"/>
      <w:lvlText w:val=""/>
      <w:lvlJc w:val="left"/>
      <w:pPr>
        <w:tabs>
          <w:tab w:val="num" w:pos="0"/>
        </w:tabs>
      </w:pPr>
      <w:rPr>
        <w:rFonts w:cs="Times New Roman"/>
      </w:rPr>
    </w:lvl>
    <w:lvl w:ilvl="1">
      <w:start w:val="1"/>
      <w:numFmt w:val="none"/>
      <w:suff w:val="nothing"/>
      <w:lvlText w:val="."/>
      <w:lvlJc w:val="left"/>
      <w:pPr>
        <w:tabs>
          <w:tab w:val="num" w:pos="0"/>
        </w:tabs>
        <w:ind w:left="1080" w:hanging="360"/>
      </w:pPr>
      <w:rPr>
        <w:rFonts w:cs="Times New Roman"/>
      </w:rPr>
    </w:lvl>
    <w:lvl w:ilvl="2">
      <w:start w:val="1"/>
      <w:numFmt w:val="none"/>
      <w:suff w:val="nothing"/>
      <w:lvlText w:val="."/>
      <w:lvlJc w:val="left"/>
      <w:pPr>
        <w:tabs>
          <w:tab w:val="num" w:pos="0"/>
        </w:tabs>
        <w:ind w:left="1440" w:hanging="360"/>
      </w:pPr>
      <w:rPr>
        <w:rFonts w:cs="Times New Roman"/>
      </w:rPr>
    </w:lvl>
    <w:lvl w:ilvl="3">
      <w:start w:val="1"/>
      <w:numFmt w:val="none"/>
      <w:suff w:val="nothing"/>
      <w:lvlText w:val="."/>
      <w:lvlJc w:val="left"/>
      <w:pPr>
        <w:tabs>
          <w:tab w:val="num" w:pos="0"/>
        </w:tabs>
        <w:ind w:left="1800" w:hanging="360"/>
      </w:pPr>
      <w:rPr>
        <w:rFonts w:cs="Times New Roman"/>
      </w:rPr>
    </w:lvl>
    <w:lvl w:ilvl="4">
      <w:start w:val="1"/>
      <w:numFmt w:val="none"/>
      <w:suff w:val="nothing"/>
      <w:lvlText w:val="."/>
      <w:lvlJc w:val="left"/>
      <w:pPr>
        <w:tabs>
          <w:tab w:val="num" w:pos="0"/>
        </w:tabs>
        <w:ind w:left="2160" w:hanging="360"/>
      </w:pPr>
      <w:rPr>
        <w:rFonts w:cs="Times New Roman"/>
      </w:rPr>
    </w:lvl>
    <w:lvl w:ilvl="5">
      <w:start w:val="1"/>
      <w:numFmt w:val="none"/>
      <w:suff w:val="nothing"/>
      <w:lvlText w:val="."/>
      <w:lvlJc w:val="left"/>
      <w:pPr>
        <w:tabs>
          <w:tab w:val="num" w:pos="0"/>
        </w:tabs>
        <w:ind w:left="2520" w:hanging="360"/>
      </w:pPr>
      <w:rPr>
        <w:rFonts w:cs="Times New Roman"/>
      </w:rPr>
    </w:lvl>
    <w:lvl w:ilvl="6">
      <w:start w:val="1"/>
      <w:numFmt w:val="none"/>
      <w:suff w:val="nothing"/>
      <w:lvlText w:val="."/>
      <w:lvlJc w:val="left"/>
      <w:pPr>
        <w:tabs>
          <w:tab w:val="num" w:pos="0"/>
        </w:tabs>
        <w:ind w:left="2880" w:hanging="360"/>
      </w:pPr>
      <w:rPr>
        <w:rFonts w:cs="Times New Roman"/>
      </w:rPr>
    </w:lvl>
    <w:lvl w:ilvl="7">
      <w:start w:val="1"/>
      <w:numFmt w:val="none"/>
      <w:suff w:val="nothing"/>
      <w:lvlText w:val="."/>
      <w:lvlJc w:val="left"/>
      <w:pPr>
        <w:tabs>
          <w:tab w:val="num" w:pos="0"/>
        </w:tabs>
        <w:ind w:left="3240" w:hanging="360"/>
      </w:pPr>
      <w:rPr>
        <w:rFonts w:cs="Times New Roman"/>
      </w:rPr>
    </w:lvl>
    <w:lvl w:ilvl="8">
      <w:start w:val="1"/>
      <w:numFmt w:val="none"/>
      <w:suff w:val="nothing"/>
      <w:lvlText w:val="."/>
      <w:lvlJc w:val="left"/>
      <w:pPr>
        <w:tabs>
          <w:tab w:val="num" w:pos="0"/>
        </w:tabs>
        <w:ind w:left="3600" w:hanging="360"/>
      </w:pPr>
      <w:rPr>
        <w:rFonts w:cs="Times New Roman"/>
      </w:rPr>
    </w:lvl>
  </w:abstractNum>
  <w:abstractNum w:abstractNumId="1" w15:restartNumberingAfterBreak="0">
    <w:nsid w:val="03FB54AB"/>
    <w:multiLevelType w:val="multilevel"/>
    <w:tmpl w:val="EBF0E580"/>
    <w:lvl w:ilvl="0">
      <w:start w:val="4"/>
      <w:numFmt w:val="decimal"/>
      <w:lvlText w:val="%1."/>
      <w:lvlJc w:val="left"/>
      <w:pPr>
        <w:tabs>
          <w:tab w:val="num" w:pos="360"/>
        </w:tabs>
        <w:ind w:left="360" w:hanging="360"/>
      </w:pPr>
      <w:rPr>
        <w:rFonts w:hint="default"/>
      </w:rPr>
    </w:lvl>
    <w:lvl w:ilvl="1">
      <w:start w:val="2"/>
      <w:numFmt w:val="decimal"/>
      <w:lvlText w:val="%1.%2."/>
      <w:lvlJc w:val="left"/>
      <w:pPr>
        <w:tabs>
          <w:tab w:val="num" w:pos="-207"/>
        </w:tabs>
        <w:ind w:left="-207" w:hanging="360"/>
      </w:pPr>
      <w:rPr>
        <w:rFonts w:hint="default"/>
      </w:rPr>
    </w:lvl>
    <w:lvl w:ilvl="2">
      <w:start w:val="1"/>
      <w:numFmt w:val="decimal"/>
      <w:lvlText w:val="%1.%2.%3."/>
      <w:lvlJc w:val="left"/>
      <w:pPr>
        <w:tabs>
          <w:tab w:val="num" w:pos="-414"/>
        </w:tabs>
        <w:ind w:left="-414" w:hanging="720"/>
      </w:pPr>
      <w:rPr>
        <w:rFonts w:hint="default"/>
      </w:rPr>
    </w:lvl>
    <w:lvl w:ilvl="3">
      <w:start w:val="1"/>
      <w:numFmt w:val="decimal"/>
      <w:lvlText w:val="%1.%2.%3.%4."/>
      <w:lvlJc w:val="left"/>
      <w:pPr>
        <w:tabs>
          <w:tab w:val="num" w:pos="-981"/>
        </w:tabs>
        <w:ind w:left="-981" w:hanging="720"/>
      </w:pPr>
      <w:rPr>
        <w:rFonts w:hint="default"/>
      </w:rPr>
    </w:lvl>
    <w:lvl w:ilvl="4">
      <w:start w:val="1"/>
      <w:numFmt w:val="decimal"/>
      <w:lvlText w:val="%1.%2.%3.%4.%5."/>
      <w:lvlJc w:val="left"/>
      <w:pPr>
        <w:tabs>
          <w:tab w:val="num" w:pos="-1188"/>
        </w:tabs>
        <w:ind w:left="-1188" w:hanging="1080"/>
      </w:pPr>
      <w:rPr>
        <w:rFonts w:hint="default"/>
      </w:rPr>
    </w:lvl>
    <w:lvl w:ilvl="5">
      <w:start w:val="1"/>
      <w:numFmt w:val="decimal"/>
      <w:lvlText w:val="%1.%2.%3.%4.%5.%6."/>
      <w:lvlJc w:val="left"/>
      <w:pPr>
        <w:tabs>
          <w:tab w:val="num" w:pos="-1755"/>
        </w:tabs>
        <w:ind w:left="-1755" w:hanging="1080"/>
      </w:pPr>
      <w:rPr>
        <w:rFonts w:hint="default"/>
      </w:rPr>
    </w:lvl>
    <w:lvl w:ilvl="6">
      <w:start w:val="1"/>
      <w:numFmt w:val="decimal"/>
      <w:lvlText w:val="%1.%2.%3.%4.%5.%6.%7."/>
      <w:lvlJc w:val="left"/>
      <w:pPr>
        <w:tabs>
          <w:tab w:val="num" w:pos="-1962"/>
        </w:tabs>
        <w:ind w:left="-1962" w:hanging="1440"/>
      </w:pPr>
      <w:rPr>
        <w:rFonts w:hint="default"/>
      </w:rPr>
    </w:lvl>
    <w:lvl w:ilvl="7">
      <w:start w:val="1"/>
      <w:numFmt w:val="decimal"/>
      <w:lvlText w:val="%1.%2.%3.%4.%5.%6.%7.%8."/>
      <w:lvlJc w:val="left"/>
      <w:pPr>
        <w:tabs>
          <w:tab w:val="num" w:pos="-2529"/>
        </w:tabs>
        <w:ind w:left="-2529" w:hanging="1440"/>
      </w:pPr>
      <w:rPr>
        <w:rFonts w:hint="default"/>
      </w:rPr>
    </w:lvl>
    <w:lvl w:ilvl="8">
      <w:start w:val="1"/>
      <w:numFmt w:val="decimal"/>
      <w:lvlText w:val="%1.%2.%3.%4.%5.%6.%7.%8.%9."/>
      <w:lvlJc w:val="left"/>
      <w:pPr>
        <w:tabs>
          <w:tab w:val="num" w:pos="-2736"/>
        </w:tabs>
        <w:ind w:left="-2736" w:hanging="1800"/>
      </w:pPr>
      <w:rPr>
        <w:rFonts w:hint="default"/>
      </w:rPr>
    </w:lvl>
  </w:abstractNum>
  <w:abstractNum w:abstractNumId="2" w15:restartNumberingAfterBreak="0">
    <w:nsid w:val="0CF0037F"/>
    <w:multiLevelType w:val="hybridMultilevel"/>
    <w:tmpl w:val="AC8ACCC2"/>
    <w:lvl w:ilvl="0" w:tplc="0402000F">
      <w:start w:val="1"/>
      <w:numFmt w:val="decimal"/>
      <w:lvlText w:val="%1."/>
      <w:lvlJc w:val="left"/>
      <w:pPr>
        <w:tabs>
          <w:tab w:val="num" w:pos="644"/>
        </w:tabs>
        <w:ind w:left="644" w:hanging="360"/>
      </w:pPr>
    </w:lvl>
    <w:lvl w:ilvl="1" w:tplc="35345B62">
      <w:start w:val="1"/>
      <w:numFmt w:val="russianLower"/>
      <w:lvlText w:val="%2."/>
      <w:lvlJc w:val="left"/>
      <w:pPr>
        <w:tabs>
          <w:tab w:val="num" w:pos="1440"/>
        </w:tabs>
        <w:ind w:left="1440"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3" w15:restartNumberingAfterBreak="0">
    <w:nsid w:val="156E583C"/>
    <w:multiLevelType w:val="hybridMultilevel"/>
    <w:tmpl w:val="2D465BB8"/>
    <w:lvl w:ilvl="0" w:tplc="40045910">
      <w:start w:val="1"/>
      <w:numFmt w:val="upperRoman"/>
      <w:lvlText w:val="%1."/>
      <w:lvlJc w:val="right"/>
      <w:pPr>
        <w:ind w:left="720"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 w15:restartNumberingAfterBreak="0">
    <w:nsid w:val="181F1690"/>
    <w:multiLevelType w:val="multilevel"/>
    <w:tmpl w:val="DBB8B87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9114673"/>
    <w:multiLevelType w:val="multilevel"/>
    <w:tmpl w:val="8C285C66"/>
    <w:lvl w:ilvl="0">
      <w:start w:val="1"/>
      <w:numFmt w:val="decimal"/>
      <w:lvlText w:val="%1."/>
      <w:lvlJc w:val="left"/>
      <w:pPr>
        <w:tabs>
          <w:tab w:val="num" w:pos="0"/>
        </w:tabs>
      </w:pPr>
    </w:lvl>
    <w:lvl w:ilvl="1">
      <w:start w:val="1"/>
      <w:numFmt w:val="none"/>
      <w:suff w:val="nothing"/>
      <w:lvlText w:val="."/>
      <w:lvlJc w:val="left"/>
      <w:pPr>
        <w:tabs>
          <w:tab w:val="num" w:pos="0"/>
        </w:tabs>
        <w:ind w:left="1080" w:hanging="360"/>
      </w:pPr>
      <w:rPr>
        <w:rFonts w:cs="Times New Roman"/>
      </w:rPr>
    </w:lvl>
    <w:lvl w:ilvl="2">
      <w:start w:val="1"/>
      <w:numFmt w:val="none"/>
      <w:suff w:val="nothing"/>
      <w:lvlText w:val="."/>
      <w:lvlJc w:val="left"/>
      <w:pPr>
        <w:tabs>
          <w:tab w:val="num" w:pos="0"/>
        </w:tabs>
        <w:ind w:left="1440" w:hanging="360"/>
      </w:pPr>
      <w:rPr>
        <w:rFonts w:cs="Times New Roman"/>
      </w:rPr>
    </w:lvl>
    <w:lvl w:ilvl="3">
      <w:start w:val="1"/>
      <w:numFmt w:val="none"/>
      <w:suff w:val="nothing"/>
      <w:lvlText w:val="."/>
      <w:lvlJc w:val="left"/>
      <w:pPr>
        <w:tabs>
          <w:tab w:val="num" w:pos="0"/>
        </w:tabs>
        <w:ind w:left="1800" w:hanging="360"/>
      </w:pPr>
      <w:rPr>
        <w:rFonts w:cs="Times New Roman"/>
      </w:rPr>
    </w:lvl>
    <w:lvl w:ilvl="4">
      <w:start w:val="1"/>
      <w:numFmt w:val="none"/>
      <w:suff w:val="nothing"/>
      <w:lvlText w:val="."/>
      <w:lvlJc w:val="left"/>
      <w:pPr>
        <w:tabs>
          <w:tab w:val="num" w:pos="0"/>
        </w:tabs>
        <w:ind w:left="2160" w:hanging="360"/>
      </w:pPr>
      <w:rPr>
        <w:rFonts w:cs="Times New Roman"/>
      </w:rPr>
    </w:lvl>
    <w:lvl w:ilvl="5">
      <w:start w:val="1"/>
      <w:numFmt w:val="none"/>
      <w:suff w:val="nothing"/>
      <w:lvlText w:val="."/>
      <w:lvlJc w:val="left"/>
      <w:pPr>
        <w:tabs>
          <w:tab w:val="num" w:pos="0"/>
        </w:tabs>
        <w:ind w:left="2520" w:hanging="360"/>
      </w:pPr>
      <w:rPr>
        <w:rFonts w:cs="Times New Roman"/>
      </w:rPr>
    </w:lvl>
    <w:lvl w:ilvl="6">
      <w:start w:val="1"/>
      <w:numFmt w:val="none"/>
      <w:suff w:val="nothing"/>
      <w:lvlText w:val="."/>
      <w:lvlJc w:val="left"/>
      <w:pPr>
        <w:tabs>
          <w:tab w:val="num" w:pos="0"/>
        </w:tabs>
        <w:ind w:left="2880" w:hanging="360"/>
      </w:pPr>
      <w:rPr>
        <w:rFonts w:cs="Times New Roman"/>
      </w:rPr>
    </w:lvl>
    <w:lvl w:ilvl="7">
      <w:start w:val="1"/>
      <w:numFmt w:val="none"/>
      <w:suff w:val="nothing"/>
      <w:lvlText w:val="."/>
      <w:lvlJc w:val="left"/>
      <w:pPr>
        <w:tabs>
          <w:tab w:val="num" w:pos="0"/>
        </w:tabs>
        <w:ind w:left="3240" w:hanging="360"/>
      </w:pPr>
      <w:rPr>
        <w:rFonts w:cs="Times New Roman"/>
      </w:rPr>
    </w:lvl>
    <w:lvl w:ilvl="8">
      <w:start w:val="1"/>
      <w:numFmt w:val="none"/>
      <w:suff w:val="nothing"/>
      <w:lvlText w:val="."/>
      <w:lvlJc w:val="left"/>
      <w:pPr>
        <w:tabs>
          <w:tab w:val="num" w:pos="0"/>
        </w:tabs>
        <w:ind w:left="3600" w:hanging="360"/>
      </w:pPr>
      <w:rPr>
        <w:rFonts w:cs="Times New Roman"/>
      </w:rPr>
    </w:lvl>
  </w:abstractNum>
  <w:abstractNum w:abstractNumId="6" w15:restartNumberingAfterBreak="0">
    <w:nsid w:val="21027126"/>
    <w:multiLevelType w:val="hybridMultilevel"/>
    <w:tmpl w:val="FD6479A6"/>
    <w:lvl w:ilvl="0" w:tplc="279CE33A">
      <w:start w:val="2"/>
      <w:numFmt w:val="bullet"/>
      <w:lvlText w:val="-"/>
      <w:lvlJc w:val="left"/>
      <w:pPr>
        <w:ind w:left="720" w:hanging="360"/>
      </w:pPr>
      <w:rPr>
        <w:rFonts w:ascii="Times New Roman" w:eastAsia="Times New Roman" w:hAnsi="Times New Roman" w:cs="Times New Roman"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7" w15:restartNumberingAfterBreak="0">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8" w15:restartNumberingAfterBreak="0">
    <w:nsid w:val="24516AE4"/>
    <w:multiLevelType w:val="hybridMultilevel"/>
    <w:tmpl w:val="64104270"/>
    <w:lvl w:ilvl="0" w:tplc="58CE56C6">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9" w15:restartNumberingAfterBreak="0">
    <w:nsid w:val="26942FB9"/>
    <w:multiLevelType w:val="hybridMultilevel"/>
    <w:tmpl w:val="988CAD14"/>
    <w:lvl w:ilvl="0" w:tplc="643A5F7C">
      <w:start w:val="1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9425C91"/>
    <w:multiLevelType w:val="hybridMultilevel"/>
    <w:tmpl w:val="43D6EBD0"/>
    <w:lvl w:ilvl="0" w:tplc="DA7C86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1E4977"/>
    <w:multiLevelType w:val="multilevel"/>
    <w:tmpl w:val="B1FA3E28"/>
    <w:lvl w:ilvl="0">
      <w:start w:val="7"/>
      <w:numFmt w:val="decimal"/>
      <w:lvlText w:val="%1."/>
      <w:lvlJc w:val="left"/>
      <w:pPr>
        <w:ind w:left="360" w:hanging="360"/>
      </w:pPr>
      <w:rPr>
        <w:rFonts w:hint="default"/>
      </w:rPr>
    </w:lvl>
    <w:lvl w:ilvl="1">
      <w:start w:val="1"/>
      <w:numFmt w:val="decimal"/>
      <w:lvlText w:val="%1.%2."/>
      <w:lvlJc w:val="left"/>
      <w:pPr>
        <w:ind w:left="1770" w:hanging="360"/>
      </w:pPr>
      <w:rPr>
        <w:rFonts w:hint="default"/>
      </w:rPr>
    </w:lvl>
    <w:lvl w:ilvl="2">
      <w:start w:val="1"/>
      <w:numFmt w:val="decimal"/>
      <w:lvlText w:val="%1.%2.%3."/>
      <w:lvlJc w:val="left"/>
      <w:pPr>
        <w:ind w:left="3540" w:hanging="720"/>
      </w:pPr>
      <w:rPr>
        <w:rFonts w:hint="default"/>
      </w:rPr>
    </w:lvl>
    <w:lvl w:ilvl="3">
      <w:start w:val="1"/>
      <w:numFmt w:val="decimal"/>
      <w:lvlText w:val="%1.%2.%3.%4."/>
      <w:lvlJc w:val="left"/>
      <w:pPr>
        <w:ind w:left="4950" w:hanging="720"/>
      </w:pPr>
      <w:rPr>
        <w:rFonts w:hint="default"/>
      </w:rPr>
    </w:lvl>
    <w:lvl w:ilvl="4">
      <w:start w:val="1"/>
      <w:numFmt w:val="decimal"/>
      <w:lvlText w:val="%1.%2.%3.%4.%5."/>
      <w:lvlJc w:val="left"/>
      <w:pPr>
        <w:ind w:left="6720" w:hanging="1080"/>
      </w:pPr>
      <w:rPr>
        <w:rFonts w:hint="default"/>
      </w:rPr>
    </w:lvl>
    <w:lvl w:ilvl="5">
      <w:start w:val="1"/>
      <w:numFmt w:val="decimal"/>
      <w:lvlText w:val="%1.%2.%3.%4.%5.%6."/>
      <w:lvlJc w:val="left"/>
      <w:pPr>
        <w:ind w:left="8130" w:hanging="1080"/>
      </w:pPr>
      <w:rPr>
        <w:rFonts w:hint="default"/>
      </w:rPr>
    </w:lvl>
    <w:lvl w:ilvl="6">
      <w:start w:val="1"/>
      <w:numFmt w:val="decimal"/>
      <w:lvlText w:val="%1.%2.%3.%4.%5.%6.%7."/>
      <w:lvlJc w:val="left"/>
      <w:pPr>
        <w:ind w:left="9900" w:hanging="1440"/>
      </w:pPr>
      <w:rPr>
        <w:rFonts w:hint="default"/>
      </w:rPr>
    </w:lvl>
    <w:lvl w:ilvl="7">
      <w:start w:val="1"/>
      <w:numFmt w:val="decimal"/>
      <w:lvlText w:val="%1.%2.%3.%4.%5.%6.%7.%8."/>
      <w:lvlJc w:val="left"/>
      <w:pPr>
        <w:ind w:left="11310" w:hanging="1440"/>
      </w:pPr>
      <w:rPr>
        <w:rFonts w:hint="default"/>
      </w:rPr>
    </w:lvl>
    <w:lvl w:ilvl="8">
      <w:start w:val="1"/>
      <w:numFmt w:val="decimal"/>
      <w:lvlText w:val="%1.%2.%3.%4.%5.%6.%7.%8.%9."/>
      <w:lvlJc w:val="left"/>
      <w:pPr>
        <w:ind w:left="13080" w:hanging="1800"/>
      </w:pPr>
      <w:rPr>
        <w:rFonts w:hint="default"/>
      </w:rPr>
    </w:lvl>
  </w:abstractNum>
  <w:abstractNum w:abstractNumId="12" w15:restartNumberingAfterBreak="0">
    <w:nsid w:val="458D684A"/>
    <w:multiLevelType w:val="hybridMultilevel"/>
    <w:tmpl w:val="CBA4DA40"/>
    <w:lvl w:ilvl="0" w:tplc="279CE33A">
      <w:start w:val="2"/>
      <w:numFmt w:val="bullet"/>
      <w:lvlText w:val="-"/>
      <w:lvlJc w:val="left"/>
      <w:pPr>
        <w:ind w:left="720" w:hanging="360"/>
      </w:pPr>
      <w:rPr>
        <w:rFonts w:ascii="Times New Roman" w:eastAsia="Times New Roman" w:hAnsi="Times New Roman" w:cs="Times New Roman"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13" w15:restartNumberingAfterBreak="0">
    <w:nsid w:val="585E5783"/>
    <w:multiLevelType w:val="hybridMultilevel"/>
    <w:tmpl w:val="0F9AD1F8"/>
    <w:lvl w:ilvl="0" w:tplc="AEDA6938">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15:restartNumberingAfterBreak="0">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abstractNum w:abstractNumId="15" w15:restartNumberingAfterBreak="0">
    <w:nsid w:val="6318522A"/>
    <w:multiLevelType w:val="hybridMultilevel"/>
    <w:tmpl w:val="2D465BB8"/>
    <w:lvl w:ilvl="0" w:tplc="FFFFFFFF">
      <w:start w:val="1"/>
      <w:numFmt w:val="upperRoman"/>
      <w:lvlText w:val="%1."/>
      <w:lvlJc w:val="right"/>
      <w:pPr>
        <w:ind w:left="720" w:hanging="360"/>
      </w:pPr>
      <w:rPr>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74B0653"/>
    <w:multiLevelType w:val="multilevel"/>
    <w:tmpl w:val="4C387936"/>
    <w:lvl w:ilvl="0">
      <w:start w:val="1"/>
      <w:numFmt w:val="decimal"/>
      <w:lvlText w:val="%1."/>
      <w:lvlJc w:val="left"/>
      <w:pPr>
        <w:tabs>
          <w:tab w:val="num" w:pos="0"/>
        </w:tabs>
      </w:pPr>
    </w:lvl>
    <w:lvl w:ilvl="1">
      <w:start w:val="1"/>
      <w:numFmt w:val="none"/>
      <w:suff w:val="nothing"/>
      <w:lvlText w:val="."/>
      <w:lvlJc w:val="left"/>
      <w:pPr>
        <w:tabs>
          <w:tab w:val="num" w:pos="0"/>
        </w:tabs>
        <w:ind w:left="1080" w:hanging="360"/>
      </w:pPr>
      <w:rPr>
        <w:rFonts w:cs="Times New Roman"/>
      </w:rPr>
    </w:lvl>
    <w:lvl w:ilvl="2">
      <w:start w:val="1"/>
      <w:numFmt w:val="none"/>
      <w:suff w:val="nothing"/>
      <w:lvlText w:val="."/>
      <w:lvlJc w:val="left"/>
      <w:pPr>
        <w:tabs>
          <w:tab w:val="num" w:pos="0"/>
        </w:tabs>
        <w:ind w:left="1440" w:hanging="360"/>
      </w:pPr>
      <w:rPr>
        <w:rFonts w:cs="Times New Roman"/>
      </w:rPr>
    </w:lvl>
    <w:lvl w:ilvl="3">
      <w:start w:val="1"/>
      <w:numFmt w:val="none"/>
      <w:suff w:val="nothing"/>
      <w:lvlText w:val="."/>
      <w:lvlJc w:val="left"/>
      <w:pPr>
        <w:tabs>
          <w:tab w:val="num" w:pos="0"/>
        </w:tabs>
        <w:ind w:left="1800" w:hanging="360"/>
      </w:pPr>
      <w:rPr>
        <w:rFonts w:cs="Times New Roman"/>
      </w:rPr>
    </w:lvl>
    <w:lvl w:ilvl="4">
      <w:start w:val="1"/>
      <w:numFmt w:val="none"/>
      <w:suff w:val="nothing"/>
      <w:lvlText w:val="."/>
      <w:lvlJc w:val="left"/>
      <w:pPr>
        <w:tabs>
          <w:tab w:val="num" w:pos="0"/>
        </w:tabs>
        <w:ind w:left="2160" w:hanging="360"/>
      </w:pPr>
      <w:rPr>
        <w:rFonts w:cs="Times New Roman"/>
      </w:rPr>
    </w:lvl>
    <w:lvl w:ilvl="5">
      <w:start w:val="1"/>
      <w:numFmt w:val="none"/>
      <w:suff w:val="nothing"/>
      <w:lvlText w:val="."/>
      <w:lvlJc w:val="left"/>
      <w:pPr>
        <w:tabs>
          <w:tab w:val="num" w:pos="0"/>
        </w:tabs>
        <w:ind w:left="2520" w:hanging="360"/>
      </w:pPr>
      <w:rPr>
        <w:rFonts w:cs="Times New Roman"/>
      </w:rPr>
    </w:lvl>
    <w:lvl w:ilvl="6">
      <w:start w:val="1"/>
      <w:numFmt w:val="none"/>
      <w:suff w:val="nothing"/>
      <w:lvlText w:val="."/>
      <w:lvlJc w:val="left"/>
      <w:pPr>
        <w:tabs>
          <w:tab w:val="num" w:pos="0"/>
        </w:tabs>
        <w:ind w:left="2880" w:hanging="360"/>
      </w:pPr>
      <w:rPr>
        <w:rFonts w:cs="Times New Roman"/>
      </w:rPr>
    </w:lvl>
    <w:lvl w:ilvl="7">
      <w:start w:val="1"/>
      <w:numFmt w:val="none"/>
      <w:suff w:val="nothing"/>
      <w:lvlText w:val="."/>
      <w:lvlJc w:val="left"/>
      <w:pPr>
        <w:tabs>
          <w:tab w:val="num" w:pos="0"/>
        </w:tabs>
        <w:ind w:left="3240" w:hanging="360"/>
      </w:pPr>
      <w:rPr>
        <w:rFonts w:cs="Times New Roman"/>
      </w:rPr>
    </w:lvl>
    <w:lvl w:ilvl="8">
      <w:start w:val="1"/>
      <w:numFmt w:val="none"/>
      <w:suff w:val="nothing"/>
      <w:lvlText w:val="."/>
      <w:lvlJc w:val="left"/>
      <w:pPr>
        <w:tabs>
          <w:tab w:val="num" w:pos="0"/>
        </w:tabs>
        <w:ind w:left="3600" w:hanging="360"/>
      </w:pPr>
      <w:rPr>
        <w:rFonts w:cs="Times New Roman"/>
      </w:rPr>
    </w:lvl>
  </w:abstractNum>
  <w:abstractNum w:abstractNumId="17" w15:restartNumberingAfterBreak="0">
    <w:nsid w:val="6E0E6A74"/>
    <w:multiLevelType w:val="hybridMultilevel"/>
    <w:tmpl w:val="4D52A4FE"/>
    <w:lvl w:ilvl="0" w:tplc="18640ECE">
      <w:start w:val="1"/>
      <w:numFmt w:val="decimal"/>
      <w:lvlText w:val="%1."/>
      <w:lvlJc w:val="left"/>
      <w:pPr>
        <w:ind w:left="786" w:hanging="360"/>
      </w:pPr>
      <w:rPr>
        <w:b w:val="0"/>
        <w:bCs w:val="0"/>
        <w:i w:val="0"/>
        <w:iCs/>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79092F7F"/>
    <w:multiLevelType w:val="hybridMultilevel"/>
    <w:tmpl w:val="A502E9C0"/>
    <w:lvl w:ilvl="0" w:tplc="C9068876">
      <w:start w:val="3"/>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ADD40F8"/>
    <w:multiLevelType w:val="hybridMultilevel"/>
    <w:tmpl w:val="31E0B5A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5A00AB"/>
    <w:multiLevelType w:val="hybridMultilevel"/>
    <w:tmpl w:val="9EA47492"/>
    <w:lvl w:ilvl="0" w:tplc="DA7C86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DFD2831"/>
    <w:multiLevelType w:val="multilevel"/>
    <w:tmpl w:val="4760B41C"/>
    <w:lvl w:ilvl="0">
      <w:start w:val="1"/>
      <w:numFmt w:val="bullet"/>
      <w:lvlText w:val=""/>
      <w:lvlJc w:val="left"/>
      <w:pPr>
        <w:tabs>
          <w:tab w:val="num" w:pos="0"/>
        </w:tabs>
      </w:pPr>
      <w:rPr>
        <w:rFonts w:ascii="Symbol" w:hAnsi="Symbol" w:hint="default"/>
      </w:rPr>
    </w:lvl>
    <w:lvl w:ilvl="1">
      <w:start w:val="1"/>
      <w:numFmt w:val="none"/>
      <w:suff w:val="nothing"/>
      <w:lvlText w:val="."/>
      <w:lvlJc w:val="left"/>
      <w:pPr>
        <w:tabs>
          <w:tab w:val="num" w:pos="0"/>
        </w:tabs>
        <w:ind w:left="1080" w:hanging="360"/>
      </w:pPr>
      <w:rPr>
        <w:rFonts w:cs="Times New Roman"/>
      </w:rPr>
    </w:lvl>
    <w:lvl w:ilvl="2">
      <w:start w:val="1"/>
      <w:numFmt w:val="none"/>
      <w:suff w:val="nothing"/>
      <w:lvlText w:val="."/>
      <w:lvlJc w:val="left"/>
      <w:pPr>
        <w:tabs>
          <w:tab w:val="num" w:pos="0"/>
        </w:tabs>
        <w:ind w:left="1440" w:hanging="360"/>
      </w:pPr>
      <w:rPr>
        <w:rFonts w:cs="Times New Roman"/>
      </w:rPr>
    </w:lvl>
    <w:lvl w:ilvl="3">
      <w:start w:val="1"/>
      <w:numFmt w:val="none"/>
      <w:suff w:val="nothing"/>
      <w:lvlText w:val="."/>
      <w:lvlJc w:val="left"/>
      <w:pPr>
        <w:tabs>
          <w:tab w:val="num" w:pos="0"/>
        </w:tabs>
        <w:ind w:left="1800" w:hanging="360"/>
      </w:pPr>
      <w:rPr>
        <w:rFonts w:cs="Times New Roman"/>
      </w:rPr>
    </w:lvl>
    <w:lvl w:ilvl="4">
      <w:start w:val="1"/>
      <w:numFmt w:val="none"/>
      <w:suff w:val="nothing"/>
      <w:lvlText w:val="."/>
      <w:lvlJc w:val="left"/>
      <w:pPr>
        <w:tabs>
          <w:tab w:val="num" w:pos="0"/>
        </w:tabs>
        <w:ind w:left="2160" w:hanging="360"/>
      </w:pPr>
      <w:rPr>
        <w:rFonts w:cs="Times New Roman"/>
      </w:rPr>
    </w:lvl>
    <w:lvl w:ilvl="5">
      <w:start w:val="1"/>
      <w:numFmt w:val="none"/>
      <w:suff w:val="nothing"/>
      <w:lvlText w:val="."/>
      <w:lvlJc w:val="left"/>
      <w:pPr>
        <w:tabs>
          <w:tab w:val="num" w:pos="0"/>
        </w:tabs>
        <w:ind w:left="2520" w:hanging="360"/>
      </w:pPr>
      <w:rPr>
        <w:rFonts w:cs="Times New Roman"/>
      </w:rPr>
    </w:lvl>
    <w:lvl w:ilvl="6">
      <w:start w:val="1"/>
      <w:numFmt w:val="none"/>
      <w:suff w:val="nothing"/>
      <w:lvlText w:val="."/>
      <w:lvlJc w:val="left"/>
      <w:pPr>
        <w:tabs>
          <w:tab w:val="num" w:pos="0"/>
        </w:tabs>
        <w:ind w:left="2880" w:hanging="360"/>
      </w:pPr>
      <w:rPr>
        <w:rFonts w:cs="Times New Roman"/>
      </w:rPr>
    </w:lvl>
    <w:lvl w:ilvl="7">
      <w:start w:val="1"/>
      <w:numFmt w:val="none"/>
      <w:suff w:val="nothing"/>
      <w:lvlText w:val="."/>
      <w:lvlJc w:val="left"/>
      <w:pPr>
        <w:tabs>
          <w:tab w:val="num" w:pos="0"/>
        </w:tabs>
        <w:ind w:left="3240" w:hanging="360"/>
      </w:pPr>
      <w:rPr>
        <w:rFonts w:cs="Times New Roman"/>
      </w:rPr>
    </w:lvl>
    <w:lvl w:ilvl="8">
      <w:start w:val="1"/>
      <w:numFmt w:val="none"/>
      <w:suff w:val="nothing"/>
      <w:lvlText w:val="."/>
      <w:lvlJc w:val="left"/>
      <w:pPr>
        <w:tabs>
          <w:tab w:val="num" w:pos="0"/>
        </w:tabs>
        <w:ind w:left="3600" w:hanging="360"/>
      </w:pPr>
      <w:rPr>
        <w:rFonts w:cs="Times New Roman"/>
      </w:rPr>
    </w:lvl>
  </w:abstractNum>
  <w:abstractNum w:abstractNumId="22" w15:restartNumberingAfterBreak="0">
    <w:nsid w:val="7F7D2613"/>
    <w:multiLevelType w:val="multilevel"/>
    <w:tmpl w:val="0EA88AFE"/>
    <w:lvl w:ilvl="0">
      <w:start w:val="1"/>
      <w:numFmt w:val="decimal"/>
      <w:lvlText w:val="%1)"/>
      <w:lvlJc w:val="left"/>
      <w:pPr>
        <w:tabs>
          <w:tab w:val="num" w:pos="0"/>
        </w:tabs>
      </w:pPr>
    </w:lvl>
    <w:lvl w:ilvl="1">
      <w:start w:val="1"/>
      <w:numFmt w:val="none"/>
      <w:suff w:val="nothing"/>
      <w:lvlText w:val="."/>
      <w:lvlJc w:val="left"/>
      <w:pPr>
        <w:tabs>
          <w:tab w:val="num" w:pos="0"/>
        </w:tabs>
        <w:ind w:left="1080" w:hanging="360"/>
      </w:pPr>
      <w:rPr>
        <w:rFonts w:cs="Times New Roman"/>
      </w:rPr>
    </w:lvl>
    <w:lvl w:ilvl="2">
      <w:start w:val="1"/>
      <w:numFmt w:val="none"/>
      <w:suff w:val="nothing"/>
      <w:lvlText w:val="."/>
      <w:lvlJc w:val="left"/>
      <w:pPr>
        <w:tabs>
          <w:tab w:val="num" w:pos="0"/>
        </w:tabs>
        <w:ind w:left="1440" w:hanging="360"/>
      </w:pPr>
      <w:rPr>
        <w:rFonts w:cs="Times New Roman"/>
      </w:rPr>
    </w:lvl>
    <w:lvl w:ilvl="3">
      <w:start w:val="1"/>
      <w:numFmt w:val="none"/>
      <w:suff w:val="nothing"/>
      <w:lvlText w:val="."/>
      <w:lvlJc w:val="left"/>
      <w:pPr>
        <w:tabs>
          <w:tab w:val="num" w:pos="0"/>
        </w:tabs>
        <w:ind w:left="1800" w:hanging="360"/>
      </w:pPr>
      <w:rPr>
        <w:rFonts w:cs="Times New Roman"/>
      </w:rPr>
    </w:lvl>
    <w:lvl w:ilvl="4">
      <w:start w:val="1"/>
      <w:numFmt w:val="none"/>
      <w:suff w:val="nothing"/>
      <w:lvlText w:val="."/>
      <w:lvlJc w:val="left"/>
      <w:pPr>
        <w:tabs>
          <w:tab w:val="num" w:pos="0"/>
        </w:tabs>
        <w:ind w:left="2160" w:hanging="360"/>
      </w:pPr>
      <w:rPr>
        <w:rFonts w:cs="Times New Roman"/>
      </w:rPr>
    </w:lvl>
    <w:lvl w:ilvl="5">
      <w:start w:val="1"/>
      <w:numFmt w:val="none"/>
      <w:suff w:val="nothing"/>
      <w:lvlText w:val="."/>
      <w:lvlJc w:val="left"/>
      <w:pPr>
        <w:tabs>
          <w:tab w:val="num" w:pos="0"/>
        </w:tabs>
        <w:ind w:left="2520" w:hanging="360"/>
      </w:pPr>
      <w:rPr>
        <w:rFonts w:cs="Times New Roman"/>
      </w:rPr>
    </w:lvl>
    <w:lvl w:ilvl="6">
      <w:start w:val="1"/>
      <w:numFmt w:val="none"/>
      <w:suff w:val="nothing"/>
      <w:lvlText w:val="."/>
      <w:lvlJc w:val="left"/>
      <w:pPr>
        <w:tabs>
          <w:tab w:val="num" w:pos="0"/>
        </w:tabs>
        <w:ind w:left="2880" w:hanging="360"/>
      </w:pPr>
      <w:rPr>
        <w:rFonts w:cs="Times New Roman"/>
      </w:rPr>
    </w:lvl>
    <w:lvl w:ilvl="7">
      <w:start w:val="1"/>
      <w:numFmt w:val="none"/>
      <w:suff w:val="nothing"/>
      <w:lvlText w:val="."/>
      <w:lvlJc w:val="left"/>
      <w:pPr>
        <w:tabs>
          <w:tab w:val="num" w:pos="0"/>
        </w:tabs>
        <w:ind w:left="3240" w:hanging="360"/>
      </w:pPr>
      <w:rPr>
        <w:rFonts w:cs="Times New Roman"/>
      </w:rPr>
    </w:lvl>
    <w:lvl w:ilvl="8">
      <w:start w:val="1"/>
      <w:numFmt w:val="none"/>
      <w:suff w:val="nothing"/>
      <w:lvlText w:val="."/>
      <w:lvlJc w:val="left"/>
      <w:pPr>
        <w:tabs>
          <w:tab w:val="num" w:pos="0"/>
        </w:tabs>
        <w:ind w:left="3600" w:hanging="360"/>
      </w:pPr>
      <w:rPr>
        <w:rFonts w:cs="Times New Roman"/>
      </w:rPr>
    </w:lvl>
  </w:abstractNum>
  <w:num w:numId="1" w16cid:durableId="706759396">
    <w:abstractNumId w:val="14"/>
  </w:num>
  <w:num w:numId="2" w16cid:durableId="1594391711">
    <w:abstractNumId w:val="7"/>
  </w:num>
  <w:num w:numId="3" w16cid:durableId="1164930613">
    <w:abstractNumId w:val="2"/>
  </w:num>
  <w:num w:numId="4" w16cid:durableId="596713256">
    <w:abstractNumId w:val="4"/>
  </w:num>
  <w:num w:numId="5" w16cid:durableId="87388668">
    <w:abstractNumId w:val="8"/>
  </w:num>
  <w:num w:numId="6" w16cid:durableId="273052605">
    <w:abstractNumId w:val="12"/>
  </w:num>
  <w:num w:numId="7" w16cid:durableId="1599480554">
    <w:abstractNumId w:val="6"/>
  </w:num>
  <w:num w:numId="8" w16cid:durableId="851262610">
    <w:abstractNumId w:val="11"/>
  </w:num>
  <w:num w:numId="9" w16cid:durableId="1624572800">
    <w:abstractNumId w:val="13"/>
  </w:num>
  <w:num w:numId="10" w16cid:durableId="1765026860">
    <w:abstractNumId w:val="0"/>
  </w:num>
  <w:num w:numId="11" w16cid:durableId="1537616271">
    <w:abstractNumId w:val="20"/>
  </w:num>
  <w:num w:numId="12" w16cid:durableId="14309878">
    <w:abstractNumId w:val="1"/>
  </w:num>
  <w:num w:numId="13" w16cid:durableId="243759346">
    <w:abstractNumId w:val="17"/>
  </w:num>
  <w:num w:numId="14" w16cid:durableId="855192266">
    <w:abstractNumId w:val="21"/>
  </w:num>
  <w:num w:numId="15" w16cid:durableId="854418727">
    <w:abstractNumId w:val="19"/>
  </w:num>
  <w:num w:numId="16" w16cid:durableId="1450934018">
    <w:abstractNumId w:val="3"/>
  </w:num>
  <w:num w:numId="17" w16cid:durableId="901066623">
    <w:abstractNumId w:val="15"/>
  </w:num>
  <w:num w:numId="18" w16cid:durableId="1375157346">
    <w:abstractNumId w:val="18"/>
  </w:num>
  <w:num w:numId="19" w16cid:durableId="700859810">
    <w:abstractNumId w:val="9"/>
  </w:num>
  <w:num w:numId="20" w16cid:durableId="479540020">
    <w:abstractNumId w:val="10"/>
  </w:num>
  <w:num w:numId="21" w16cid:durableId="508448499">
    <w:abstractNumId w:val="22"/>
  </w:num>
  <w:num w:numId="22" w16cid:durableId="2018068752">
    <w:abstractNumId w:val="5"/>
  </w:num>
  <w:num w:numId="23" w16cid:durableId="57956319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73C2"/>
    <w:rsid w:val="000014BC"/>
    <w:rsid w:val="0001288A"/>
    <w:rsid w:val="00012C31"/>
    <w:rsid w:val="000174ED"/>
    <w:rsid w:val="00017748"/>
    <w:rsid w:val="00021947"/>
    <w:rsid w:val="00021E9C"/>
    <w:rsid w:val="0003353F"/>
    <w:rsid w:val="000340DA"/>
    <w:rsid w:val="000436EA"/>
    <w:rsid w:val="00046E8C"/>
    <w:rsid w:val="00050C45"/>
    <w:rsid w:val="00050E6F"/>
    <w:rsid w:val="00051382"/>
    <w:rsid w:val="00052B9E"/>
    <w:rsid w:val="000562DB"/>
    <w:rsid w:val="000632E1"/>
    <w:rsid w:val="00064BD3"/>
    <w:rsid w:val="00066382"/>
    <w:rsid w:val="000678AC"/>
    <w:rsid w:val="0007099D"/>
    <w:rsid w:val="00070E23"/>
    <w:rsid w:val="00074183"/>
    <w:rsid w:val="0008527E"/>
    <w:rsid w:val="0009681A"/>
    <w:rsid w:val="000A23E5"/>
    <w:rsid w:val="000A4286"/>
    <w:rsid w:val="000A480A"/>
    <w:rsid w:val="000C1127"/>
    <w:rsid w:val="000C4849"/>
    <w:rsid w:val="000C6553"/>
    <w:rsid w:val="000D1161"/>
    <w:rsid w:val="000D4DB7"/>
    <w:rsid w:val="000D7287"/>
    <w:rsid w:val="000E12B6"/>
    <w:rsid w:val="000E2B43"/>
    <w:rsid w:val="000E3B0B"/>
    <w:rsid w:val="00112BC7"/>
    <w:rsid w:val="001166D9"/>
    <w:rsid w:val="001237DC"/>
    <w:rsid w:val="0014781B"/>
    <w:rsid w:val="00150B14"/>
    <w:rsid w:val="00153DFF"/>
    <w:rsid w:val="00155545"/>
    <w:rsid w:val="00163D2E"/>
    <w:rsid w:val="00163FAB"/>
    <w:rsid w:val="00165947"/>
    <w:rsid w:val="001708D4"/>
    <w:rsid w:val="00182440"/>
    <w:rsid w:val="00184F82"/>
    <w:rsid w:val="0019014C"/>
    <w:rsid w:val="001A1315"/>
    <w:rsid w:val="001A1FA0"/>
    <w:rsid w:val="001B08EF"/>
    <w:rsid w:val="001B2D6B"/>
    <w:rsid w:val="001B3639"/>
    <w:rsid w:val="001C4524"/>
    <w:rsid w:val="001D306A"/>
    <w:rsid w:val="001D3455"/>
    <w:rsid w:val="001E1995"/>
    <w:rsid w:val="001E1B19"/>
    <w:rsid w:val="001E2B97"/>
    <w:rsid w:val="001F2ECD"/>
    <w:rsid w:val="001F6C54"/>
    <w:rsid w:val="00210A2E"/>
    <w:rsid w:val="00211C0A"/>
    <w:rsid w:val="00221115"/>
    <w:rsid w:val="00230053"/>
    <w:rsid w:val="0023149B"/>
    <w:rsid w:val="00235D9F"/>
    <w:rsid w:val="00235F6C"/>
    <w:rsid w:val="002367EC"/>
    <w:rsid w:val="0023746A"/>
    <w:rsid w:val="002408D4"/>
    <w:rsid w:val="002536EA"/>
    <w:rsid w:val="00261302"/>
    <w:rsid w:val="00263148"/>
    <w:rsid w:val="00266DC4"/>
    <w:rsid w:val="0027017A"/>
    <w:rsid w:val="002729EB"/>
    <w:rsid w:val="00281D8F"/>
    <w:rsid w:val="00282E99"/>
    <w:rsid w:val="002917A5"/>
    <w:rsid w:val="00291D79"/>
    <w:rsid w:val="00293FCA"/>
    <w:rsid w:val="002B1F07"/>
    <w:rsid w:val="002B6941"/>
    <w:rsid w:val="002C11A8"/>
    <w:rsid w:val="002C4325"/>
    <w:rsid w:val="002D5734"/>
    <w:rsid w:val="002D5916"/>
    <w:rsid w:val="002E5840"/>
    <w:rsid w:val="002E72F4"/>
    <w:rsid w:val="002F44FC"/>
    <w:rsid w:val="002F664E"/>
    <w:rsid w:val="0030366F"/>
    <w:rsid w:val="00303D20"/>
    <w:rsid w:val="003109D2"/>
    <w:rsid w:val="00312BE3"/>
    <w:rsid w:val="003134E9"/>
    <w:rsid w:val="00315565"/>
    <w:rsid w:val="00316502"/>
    <w:rsid w:val="00322694"/>
    <w:rsid w:val="0032414F"/>
    <w:rsid w:val="0032417A"/>
    <w:rsid w:val="0032698A"/>
    <w:rsid w:val="003320F3"/>
    <w:rsid w:val="00333D97"/>
    <w:rsid w:val="00335C52"/>
    <w:rsid w:val="00340E7F"/>
    <w:rsid w:val="0034402F"/>
    <w:rsid w:val="0035053E"/>
    <w:rsid w:val="0035174D"/>
    <w:rsid w:val="00351B1B"/>
    <w:rsid w:val="00353BA3"/>
    <w:rsid w:val="0035500C"/>
    <w:rsid w:val="00357C22"/>
    <w:rsid w:val="0036652F"/>
    <w:rsid w:val="0036724E"/>
    <w:rsid w:val="00370C44"/>
    <w:rsid w:val="00371839"/>
    <w:rsid w:val="00395CAF"/>
    <w:rsid w:val="00397462"/>
    <w:rsid w:val="00397947"/>
    <w:rsid w:val="003A7C4F"/>
    <w:rsid w:val="003B1E92"/>
    <w:rsid w:val="003B32C1"/>
    <w:rsid w:val="003B4C1C"/>
    <w:rsid w:val="003B5E41"/>
    <w:rsid w:val="003C036A"/>
    <w:rsid w:val="003C252C"/>
    <w:rsid w:val="003C27A3"/>
    <w:rsid w:val="003C6EB1"/>
    <w:rsid w:val="003D54C7"/>
    <w:rsid w:val="003D5E20"/>
    <w:rsid w:val="003D7E66"/>
    <w:rsid w:val="003E1020"/>
    <w:rsid w:val="003E1F47"/>
    <w:rsid w:val="003E3377"/>
    <w:rsid w:val="003E56BE"/>
    <w:rsid w:val="003E5B41"/>
    <w:rsid w:val="003F3F36"/>
    <w:rsid w:val="003F4ACC"/>
    <w:rsid w:val="003F4D88"/>
    <w:rsid w:val="003F6F08"/>
    <w:rsid w:val="004043EB"/>
    <w:rsid w:val="00404B0D"/>
    <w:rsid w:val="004100DC"/>
    <w:rsid w:val="004154FD"/>
    <w:rsid w:val="00420ECA"/>
    <w:rsid w:val="00421FBA"/>
    <w:rsid w:val="00423BB1"/>
    <w:rsid w:val="004337A8"/>
    <w:rsid w:val="00434D2E"/>
    <w:rsid w:val="00435FF0"/>
    <w:rsid w:val="00440AA2"/>
    <w:rsid w:val="00443D1B"/>
    <w:rsid w:val="00456BB6"/>
    <w:rsid w:val="00457D2F"/>
    <w:rsid w:val="004607F5"/>
    <w:rsid w:val="0046265B"/>
    <w:rsid w:val="004739F5"/>
    <w:rsid w:val="00484826"/>
    <w:rsid w:val="00493CF0"/>
    <w:rsid w:val="004943E8"/>
    <w:rsid w:val="00494E4F"/>
    <w:rsid w:val="00495418"/>
    <w:rsid w:val="0049571C"/>
    <w:rsid w:val="0049736C"/>
    <w:rsid w:val="004974A0"/>
    <w:rsid w:val="004A28FC"/>
    <w:rsid w:val="004A40A1"/>
    <w:rsid w:val="004B12A0"/>
    <w:rsid w:val="004B6D42"/>
    <w:rsid w:val="004C164A"/>
    <w:rsid w:val="004C21B5"/>
    <w:rsid w:val="004C32AE"/>
    <w:rsid w:val="004D12AE"/>
    <w:rsid w:val="004D1332"/>
    <w:rsid w:val="004D1DAF"/>
    <w:rsid w:val="004E121A"/>
    <w:rsid w:val="004E1990"/>
    <w:rsid w:val="004E1FE4"/>
    <w:rsid w:val="004F4245"/>
    <w:rsid w:val="00501302"/>
    <w:rsid w:val="005022AC"/>
    <w:rsid w:val="00504098"/>
    <w:rsid w:val="00513C67"/>
    <w:rsid w:val="00514ED3"/>
    <w:rsid w:val="00523183"/>
    <w:rsid w:val="005258B3"/>
    <w:rsid w:val="00532D9F"/>
    <w:rsid w:val="005349A0"/>
    <w:rsid w:val="005431C7"/>
    <w:rsid w:val="0054503B"/>
    <w:rsid w:val="00545E13"/>
    <w:rsid w:val="005519A4"/>
    <w:rsid w:val="00552306"/>
    <w:rsid w:val="00555DF9"/>
    <w:rsid w:val="005611F2"/>
    <w:rsid w:val="005622F7"/>
    <w:rsid w:val="00563057"/>
    <w:rsid w:val="00566684"/>
    <w:rsid w:val="0057200C"/>
    <w:rsid w:val="00584DAA"/>
    <w:rsid w:val="0059179B"/>
    <w:rsid w:val="00592C92"/>
    <w:rsid w:val="00592FDA"/>
    <w:rsid w:val="0059400D"/>
    <w:rsid w:val="005A1C3F"/>
    <w:rsid w:val="005A5CA0"/>
    <w:rsid w:val="005A68CE"/>
    <w:rsid w:val="005A7008"/>
    <w:rsid w:val="005C082A"/>
    <w:rsid w:val="005C08AD"/>
    <w:rsid w:val="005C43BB"/>
    <w:rsid w:val="005C49E7"/>
    <w:rsid w:val="005D142A"/>
    <w:rsid w:val="005D7A83"/>
    <w:rsid w:val="005F0EDA"/>
    <w:rsid w:val="005F3454"/>
    <w:rsid w:val="005F3E88"/>
    <w:rsid w:val="005F5B22"/>
    <w:rsid w:val="005F6C8B"/>
    <w:rsid w:val="00604EC3"/>
    <w:rsid w:val="00611830"/>
    <w:rsid w:val="006121AA"/>
    <w:rsid w:val="00613509"/>
    <w:rsid w:val="006234C6"/>
    <w:rsid w:val="00623B2F"/>
    <w:rsid w:val="006341AC"/>
    <w:rsid w:val="00634BC0"/>
    <w:rsid w:val="006374F6"/>
    <w:rsid w:val="00642416"/>
    <w:rsid w:val="00642B8A"/>
    <w:rsid w:val="0064331C"/>
    <w:rsid w:val="00646FEF"/>
    <w:rsid w:val="00651DA3"/>
    <w:rsid w:val="006559C4"/>
    <w:rsid w:val="00661E6B"/>
    <w:rsid w:val="0067377C"/>
    <w:rsid w:val="0067794B"/>
    <w:rsid w:val="00680B6C"/>
    <w:rsid w:val="006837B9"/>
    <w:rsid w:val="00683BEF"/>
    <w:rsid w:val="00687414"/>
    <w:rsid w:val="00693D21"/>
    <w:rsid w:val="0069408C"/>
    <w:rsid w:val="00694979"/>
    <w:rsid w:val="0069517A"/>
    <w:rsid w:val="006A2CB2"/>
    <w:rsid w:val="006B0091"/>
    <w:rsid w:val="006B2271"/>
    <w:rsid w:val="006B2E93"/>
    <w:rsid w:val="006B3CC4"/>
    <w:rsid w:val="006B3D40"/>
    <w:rsid w:val="006C1514"/>
    <w:rsid w:val="006C43CC"/>
    <w:rsid w:val="006D0E6F"/>
    <w:rsid w:val="006D1001"/>
    <w:rsid w:val="006D372B"/>
    <w:rsid w:val="006D4FC1"/>
    <w:rsid w:val="006D52F4"/>
    <w:rsid w:val="006E312C"/>
    <w:rsid w:val="006E70D1"/>
    <w:rsid w:val="006F1572"/>
    <w:rsid w:val="006F4242"/>
    <w:rsid w:val="006F48D4"/>
    <w:rsid w:val="007037D0"/>
    <w:rsid w:val="00704D95"/>
    <w:rsid w:val="00706235"/>
    <w:rsid w:val="00711B07"/>
    <w:rsid w:val="00716423"/>
    <w:rsid w:val="0071719E"/>
    <w:rsid w:val="00717894"/>
    <w:rsid w:val="00722521"/>
    <w:rsid w:val="007254DD"/>
    <w:rsid w:val="0074070B"/>
    <w:rsid w:val="0074430C"/>
    <w:rsid w:val="00751281"/>
    <w:rsid w:val="00751942"/>
    <w:rsid w:val="007619ED"/>
    <w:rsid w:val="00763E04"/>
    <w:rsid w:val="007676DE"/>
    <w:rsid w:val="007703C6"/>
    <w:rsid w:val="00771641"/>
    <w:rsid w:val="00771B09"/>
    <w:rsid w:val="00774B3E"/>
    <w:rsid w:val="00775F4D"/>
    <w:rsid w:val="00781B64"/>
    <w:rsid w:val="00787CD1"/>
    <w:rsid w:val="0079637B"/>
    <w:rsid w:val="007968C7"/>
    <w:rsid w:val="007A2DCB"/>
    <w:rsid w:val="007A309B"/>
    <w:rsid w:val="007C34D9"/>
    <w:rsid w:val="007C4C96"/>
    <w:rsid w:val="007C51A7"/>
    <w:rsid w:val="007C56D6"/>
    <w:rsid w:val="007D0D35"/>
    <w:rsid w:val="007D1BBF"/>
    <w:rsid w:val="007D4047"/>
    <w:rsid w:val="007D53B6"/>
    <w:rsid w:val="007D73DF"/>
    <w:rsid w:val="007E1E61"/>
    <w:rsid w:val="007E6A07"/>
    <w:rsid w:val="007E7C5C"/>
    <w:rsid w:val="007F2672"/>
    <w:rsid w:val="007F5293"/>
    <w:rsid w:val="00823534"/>
    <w:rsid w:val="00827F72"/>
    <w:rsid w:val="00832C51"/>
    <w:rsid w:val="00850061"/>
    <w:rsid w:val="008500B4"/>
    <w:rsid w:val="00850382"/>
    <w:rsid w:val="00854B0D"/>
    <w:rsid w:val="00854EF9"/>
    <w:rsid w:val="00857BED"/>
    <w:rsid w:val="00876CC6"/>
    <w:rsid w:val="008814FB"/>
    <w:rsid w:val="00892212"/>
    <w:rsid w:val="008A3663"/>
    <w:rsid w:val="008A7906"/>
    <w:rsid w:val="008B04A3"/>
    <w:rsid w:val="008B2C54"/>
    <w:rsid w:val="008B3906"/>
    <w:rsid w:val="008C4B54"/>
    <w:rsid w:val="008C5580"/>
    <w:rsid w:val="008C5D72"/>
    <w:rsid w:val="008D1DFF"/>
    <w:rsid w:val="008D4C8D"/>
    <w:rsid w:val="008E0123"/>
    <w:rsid w:val="008E3D44"/>
    <w:rsid w:val="008E4B53"/>
    <w:rsid w:val="008F3034"/>
    <w:rsid w:val="008F6112"/>
    <w:rsid w:val="008F788B"/>
    <w:rsid w:val="009073DB"/>
    <w:rsid w:val="00914280"/>
    <w:rsid w:val="009239E2"/>
    <w:rsid w:val="009242F0"/>
    <w:rsid w:val="00927E8A"/>
    <w:rsid w:val="00932265"/>
    <w:rsid w:val="009330E5"/>
    <w:rsid w:val="00942CB6"/>
    <w:rsid w:val="009472C6"/>
    <w:rsid w:val="0095066E"/>
    <w:rsid w:val="009515B2"/>
    <w:rsid w:val="00951DBB"/>
    <w:rsid w:val="00955C3B"/>
    <w:rsid w:val="00956AFF"/>
    <w:rsid w:val="00961002"/>
    <w:rsid w:val="00962B10"/>
    <w:rsid w:val="00964A25"/>
    <w:rsid w:val="009734E2"/>
    <w:rsid w:val="00973628"/>
    <w:rsid w:val="00973B2E"/>
    <w:rsid w:val="00974A24"/>
    <w:rsid w:val="00977E05"/>
    <w:rsid w:val="00977FD4"/>
    <w:rsid w:val="0098777E"/>
    <w:rsid w:val="009A0DBC"/>
    <w:rsid w:val="009A4151"/>
    <w:rsid w:val="009A76F7"/>
    <w:rsid w:val="009B112A"/>
    <w:rsid w:val="009B1B62"/>
    <w:rsid w:val="009D1C67"/>
    <w:rsid w:val="009D2341"/>
    <w:rsid w:val="009D2BB3"/>
    <w:rsid w:val="009D556D"/>
    <w:rsid w:val="009D7027"/>
    <w:rsid w:val="009E226F"/>
    <w:rsid w:val="009E2E0F"/>
    <w:rsid w:val="009F1F1A"/>
    <w:rsid w:val="00A031C3"/>
    <w:rsid w:val="00A04F60"/>
    <w:rsid w:val="00A05627"/>
    <w:rsid w:val="00A07006"/>
    <w:rsid w:val="00A12FE6"/>
    <w:rsid w:val="00A1322C"/>
    <w:rsid w:val="00A20EA2"/>
    <w:rsid w:val="00A24C68"/>
    <w:rsid w:val="00A267DD"/>
    <w:rsid w:val="00A27331"/>
    <w:rsid w:val="00A34FF6"/>
    <w:rsid w:val="00A401EA"/>
    <w:rsid w:val="00A43033"/>
    <w:rsid w:val="00A46A9C"/>
    <w:rsid w:val="00A50A4C"/>
    <w:rsid w:val="00A518D3"/>
    <w:rsid w:val="00A66F11"/>
    <w:rsid w:val="00A75691"/>
    <w:rsid w:val="00A76301"/>
    <w:rsid w:val="00A821BD"/>
    <w:rsid w:val="00A85DB4"/>
    <w:rsid w:val="00A87612"/>
    <w:rsid w:val="00AA270B"/>
    <w:rsid w:val="00AA69A4"/>
    <w:rsid w:val="00AA790E"/>
    <w:rsid w:val="00AA7E6F"/>
    <w:rsid w:val="00AB4872"/>
    <w:rsid w:val="00AC0565"/>
    <w:rsid w:val="00AC3243"/>
    <w:rsid w:val="00AC4C88"/>
    <w:rsid w:val="00AD0D61"/>
    <w:rsid w:val="00AD4B9E"/>
    <w:rsid w:val="00AE0A6C"/>
    <w:rsid w:val="00AE4BE5"/>
    <w:rsid w:val="00AE6B97"/>
    <w:rsid w:val="00B0249E"/>
    <w:rsid w:val="00B04521"/>
    <w:rsid w:val="00B05D6A"/>
    <w:rsid w:val="00B06958"/>
    <w:rsid w:val="00B076E7"/>
    <w:rsid w:val="00B12AEE"/>
    <w:rsid w:val="00B273C2"/>
    <w:rsid w:val="00B304A0"/>
    <w:rsid w:val="00B33F24"/>
    <w:rsid w:val="00B34D17"/>
    <w:rsid w:val="00B35C2F"/>
    <w:rsid w:val="00B3649F"/>
    <w:rsid w:val="00B36B89"/>
    <w:rsid w:val="00B409E0"/>
    <w:rsid w:val="00B43AB9"/>
    <w:rsid w:val="00B43F79"/>
    <w:rsid w:val="00B44AF5"/>
    <w:rsid w:val="00B5335B"/>
    <w:rsid w:val="00B6491D"/>
    <w:rsid w:val="00B8149A"/>
    <w:rsid w:val="00B8217A"/>
    <w:rsid w:val="00B864C9"/>
    <w:rsid w:val="00B96F0E"/>
    <w:rsid w:val="00BB3C68"/>
    <w:rsid w:val="00BC06BC"/>
    <w:rsid w:val="00BC1ECA"/>
    <w:rsid w:val="00BC2964"/>
    <w:rsid w:val="00BC58EC"/>
    <w:rsid w:val="00BC5C6E"/>
    <w:rsid w:val="00BD2E86"/>
    <w:rsid w:val="00BD4BFB"/>
    <w:rsid w:val="00BD7F97"/>
    <w:rsid w:val="00BE25FD"/>
    <w:rsid w:val="00C00234"/>
    <w:rsid w:val="00C0680D"/>
    <w:rsid w:val="00C07DC9"/>
    <w:rsid w:val="00C139C5"/>
    <w:rsid w:val="00C16954"/>
    <w:rsid w:val="00C25414"/>
    <w:rsid w:val="00C2639C"/>
    <w:rsid w:val="00C268CF"/>
    <w:rsid w:val="00C306B6"/>
    <w:rsid w:val="00C34A12"/>
    <w:rsid w:val="00C351C6"/>
    <w:rsid w:val="00C3608F"/>
    <w:rsid w:val="00C3615B"/>
    <w:rsid w:val="00C37612"/>
    <w:rsid w:val="00C4034C"/>
    <w:rsid w:val="00C40689"/>
    <w:rsid w:val="00C47908"/>
    <w:rsid w:val="00C504F8"/>
    <w:rsid w:val="00C53E8D"/>
    <w:rsid w:val="00C57267"/>
    <w:rsid w:val="00C60B82"/>
    <w:rsid w:val="00C64939"/>
    <w:rsid w:val="00C65C38"/>
    <w:rsid w:val="00C6741C"/>
    <w:rsid w:val="00C702A3"/>
    <w:rsid w:val="00C7135E"/>
    <w:rsid w:val="00C720AB"/>
    <w:rsid w:val="00C73809"/>
    <w:rsid w:val="00C76084"/>
    <w:rsid w:val="00C82D0B"/>
    <w:rsid w:val="00C84AE1"/>
    <w:rsid w:val="00C84C7A"/>
    <w:rsid w:val="00C9339D"/>
    <w:rsid w:val="00C93E97"/>
    <w:rsid w:val="00C95FD7"/>
    <w:rsid w:val="00C96161"/>
    <w:rsid w:val="00C97B59"/>
    <w:rsid w:val="00CA27B0"/>
    <w:rsid w:val="00CA3651"/>
    <w:rsid w:val="00CA650D"/>
    <w:rsid w:val="00CA72E8"/>
    <w:rsid w:val="00CA77C3"/>
    <w:rsid w:val="00CA7CA3"/>
    <w:rsid w:val="00CB2BFE"/>
    <w:rsid w:val="00CC2015"/>
    <w:rsid w:val="00CC4063"/>
    <w:rsid w:val="00CD08AB"/>
    <w:rsid w:val="00CD3C15"/>
    <w:rsid w:val="00CE5C4B"/>
    <w:rsid w:val="00CF149B"/>
    <w:rsid w:val="00CF3ECB"/>
    <w:rsid w:val="00CF45B3"/>
    <w:rsid w:val="00CF673F"/>
    <w:rsid w:val="00D04426"/>
    <w:rsid w:val="00D134D1"/>
    <w:rsid w:val="00D15AC4"/>
    <w:rsid w:val="00D23196"/>
    <w:rsid w:val="00D26E8B"/>
    <w:rsid w:val="00D35432"/>
    <w:rsid w:val="00D40213"/>
    <w:rsid w:val="00D4040E"/>
    <w:rsid w:val="00D44096"/>
    <w:rsid w:val="00D443C4"/>
    <w:rsid w:val="00D46276"/>
    <w:rsid w:val="00D529FB"/>
    <w:rsid w:val="00D54790"/>
    <w:rsid w:val="00D5779A"/>
    <w:rsid w:val="00D6343D"/>
    <w:rsid w:val="00D63F91"/>
    <w:rsid w:val="00D72C31"/>
    <w:rsid w:val="00D86493"/>
    <w:rsid w:val="00D8680C"/>
    <w:rsid w:val="00DA46FE"/>
    <w:rsid w:val="00DA5A03"/>
    <w:rsid w:val="00DB1713"/>
    <w:rsid w:val="00DB2042"/>
    <w:rsid w:val="00DB4EC6"/>
    <w:rsid w:val="00DB4F2D"/>
    <w:rsid w:val="00DC0141"/>
    <w:rsid w:val="00DC7564"/>
    <w:rsid w:val="00DD7921"/>
    <w:rsid w:val="00DD7A20"/>
    <w:rsid w:val="00DE3442"/>
    <w:rsid w:val="00DE38E9"/>
    <w:rsid w:val="00DE3F6F"/>
    <w:rsid w:val="00DE509E"/>
    <w:rsid w:val="00DE52CA"/>
    <w:rsid w:val="00DF25A7"/>
    <w:rsid w:val="00E001D2"/>
    <w:rsid w:val="00E10810"/>
    <w:rsid w:val="00E17299"/>
    <w:rsid w:val="00E177C8"/>
    <w:rsid w:val="00E33946"/>
    <w:rsid w:val="00E35243"/>
    <w:rsid w:val="00E44130"/>
    <w:rsid w:val="00E452D7"/>
    <w:rsid w:val="00E46DE9"/>
    <w:rsid w:val="00E52B44"/>
    <w:rsid w:val="00E55D19"/>
    <w:rsid w:val="00E5714B"/>
    <w:rsid w:val="00E629DF"/>
    <w:rsid w:val="00E6632C"/>
    <w:rsid w:val="00E8753F"/>
    <w:rsid w:val="00E876FC"/>
    <w:rsid w:val="00E87DDB"/>
    <w:rsid w:val="00E9282B"/>
    <w:rsid w:val="00E949E7"/>
    <w:rsid w:val="00EA1BA7"/>
    <w:rsid w:val="00EB1B65"/>
    <w:rsid w:val="00EC0996"/>
    <w:rsid w:val="00EC322A"/>
    <w:rsid w:val="00EC669F"/>
    <w:rsid w:val="00ED42B2"/>
    <w:rsid w:val="00ED78E1"/>
    <w:rsid w:val="00EE6637"/>
    <w:rsid w:val="00EF0595"/>
    <w:rsid w:val="00EF2C91"/>
    <w:rsid w:val="00EF543F"/>
    <w:rsid w:val="00F000C8"/>
    <w:rsid w:val="00F0320E"/>
    <w:rsid w:val="00F046FF"/>
    <w:rsid w:val="00F12AFD"/>
    <w:rsid w:val="00F14429"/>
    <w:rsid w:val="00F1737D"/>
    <w:rsid w:val="00F24121"/>
    <w:rsid w:val="00F34E30"/>
    <w:rsid w:val="00F3680B"/>
    <w:rsid w:val="00F439CD"/>
    <w:rsid w:val="00F43FF8"/>
    <w:rsid w:val="00F45EDC"/>
    <w:rsid w:val="00F52B38"/>
    <w:rsid w:val="00F52DA7"/>
    <w:rsid w:val="00F5409B"/>
    <w:rsid w:val="00F671F6"/>
    <w:rsid w:val="00F679DE"/>
    <w:rsid w:val="00F70F31"/>
    <w:rsid w:val="00F80F56"/>
    <w:rsid w:val="00F81BFC"/>
    <w:rsid w:val="00F86B93"/>
    <w:rsid w:val="00F9766A"/>
    <w:rsid w:val="00FA1943"/>
    <w:rsid w:val="00FB3F0D"/>
    <w:rsid w:val="00FB6DBB"/>
    <w:rsid w:val="00FD2567"/>
    <w:rsid w:val="00FD49E7"/>
    <w:rsid w:val="00FD5A86"/>
    <w:rsid w:val="00FD619B"/>
    <w:rsid w:val="00FD6A7E"/>
    <w:rsid w:val="00FE0542"/>
    <w:rsid w:val="00FE1C21"/>
    <w:rsid w:val="00FE3F70"/>
    <w:rsid w:val="00FF34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C73E96"/>
  <w15:chartTrackingRefBased/>
  <w15:docId w15:val="{D814672B-3C39-41D6-B9E7-96E18DDBB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142A"/>
    <w:rPr>
      <w:rFonts w:ascii="HebarU" w:hAnsi="HebarU"/>
      <w:sz w:val="24"/>
      <w:lang w:val="bg-BG"/>
    </w:rPr>
  </w:style>
  <w:style w:type="paragraph" w:styleId="Heading1">
    <w:name w:val="heading 1"/>
    <w:basedOn w:val="Normal"/>
    <w:next w:val="Normal"/>
    <w:qFormat/>
    <w:rsid w:val="007D53B6"/>
    <w:pPr>
      <w:keepNext/>
      <w:spacing w:before="240" w:after="60"/>
      <w:outlineLvl w:val="0"/>
    </w:pPr>
    <w:rPr>
      <w:rFonts w:ascii="Arial" w:hAnsi="Arial" w:cs="Arial"/>
      <w:b/>
      <w:bCs/>
      <w:kern w:val="32"/>
      <w:sz w:val="32"/>
      <w:szCs w:val="32"/>
      <w:lang w:eastAsia="bg-BG"/>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rPr>
      <w:lang w:val="x-none"/>
    </w:rPr>
  </w:style>
  <w:style w:type="paragraph" w:styleId="Footer">
    <w:name w:val="footer"/>
    <w:basedOn w:val="Normal"/>
    <w:link w:val="FooterChar"/>
    <w:uiPriority w:val="99"/>
    <w:rsid w:val="00B273C2"/>
    <w:pPr>
      <w:tabs>
        <w:tab w:val="center" w:pos="4153"/>
        <w:tab w:val="right" w:pos="8306"/>
      </w:tabs>
    </w:pPr>
    <w:rPr>
      <w:lang w:val="x-none"/>
    </w:r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Normal"/>
    <w:semiHidden/>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styleId="FootnoteText">
    <w:name w:val="footnote text"/>
    <w:basedOn w:val="Normal"/>
    <w:semiHidden/>
    <w:rsid w:val="007D53B6"/>
    <w:rPr>
      <w:rFonts w:ascii="Times New Roman" w:hAnsi="Times New Roman"/>
      <w:sz w:val="20"/>
      <w:lang w:eastAsia="bg-BG"/>
    </w:rPr>
  </w:style>
  <w:style w:type="character" w:styleId="FootnoteReference">
    <w:name w:val="footnote reference"/>
    <w:semiHidden/>
    <w:rsid w:val="007D53B6"/>
    <w:rPr>
      <w:vertAlign w:val="superscript"/>
    </w:rPr>
  </w:style>
  <w:style w:type="paragraph" w:styleId="BodyTextIndent">
    <w:name w:val="Body Text Indent"/>
    <w:basedOn w:val="Normal"/>
    <w:rsid w:val="007D53B6"/>
    <w:pPr>
      <w:spacing w:after="120"/>
      <w:ind w:left="360"/>
    </w:pPr>
    <w:rPr>
      <w:rFonts w:ascii="Times New Roman" w:hAnsi="Times New Roman"/>
      <w:szCs w:val="24"/>
      <w:lang w:eastAsia="bg-BG"/>
    </w:rPr>
  </w:style>
  <w:style w:type="character" w:styleId="CommentReference">
    <w:name w:val="annotation reference"/>
    <w:rsid w:val="009D2BB3"/>
    <w:rPr>
      <w:sz w:val="16"/>
      <w:szCs w:val="16"/>
    </w:rPr>
  </w:style>
  <w:style w:type="paragraph" w:styleId="CommentText">
    <w:name w:val="annotation text"/>
    <w:basedOn w:val="Normal"/>
    <w:semiHidden/>
    <w:rsid w:val="009D2BB3"/>
    <w:rPr>
      <w:sz w:val="20"/>
    </w:rPr>
  </w:style>
  <w:style w:type="paragraph" w:styleId="CommentSubject">
    <w:name w:val="annotation subject"/>
    <w:basedOn w:val="CommentText"/>
    <w:next w:val="CommentText"/>
    <w:semiHidden/>
    <w:rsid w:val="009D2BB3"/>
    <w:rPr>
      <w:b/>
      <w:bCs/>
    </w:rPr>
  </w:style>
  <w:style w:type="character" w:styleId="Hyperlink">
    <w:name w:val="Hyperlink"/>
    <w:rsid w:val="00017748"/>
    <w:rPr>
      <w:color w:val="0000FF"/>
      <w:u w:val="single"/>
    </w:rPr>
  </w:style>
  <w:style w:type="character" w:customStyle="1" w:styleId="HeaderChar">
    <w:name w:val="Header Char"/>
    <w:link w:val="Header"/>
    <w:uiPriority w:val="99"/>
    <w:rsid w:val="00E9282B"/>
    <w:rPr>
      <w:rFonts w:ascii="HebarU" w:hAnsi="HebarU"/>
      <w:sz w:val="24"/>
      <w:lang w:eastAsia="en-US"/>
    </w:rPr>
  </w:style>
  <w:style w:type="character" w:customStyle="1" w:styleId="FooterChar">
    <w:name w:val="Footer Char"/>
    <w:link w:val="Footer"/>
    <w:uiPriority w:val="99"/>
    <w:rsid w:val="003C036A"/>
    <w:rPr>
      <w:rFonts w:ascii="HebarU" w:hAnsi="HebarU"/>
      <w:sz w:val="24"/>
      <w:lang w:eastAsia="en-US"/>
    </w:rPr>
  </w:style>
  <w:style w:type="paragraph" w:styleId="ListParagraph">
    <w:name w:val="List Paragraph"/>
    <w:basedOn w:val="Normal"/>
    <w:uiPriority w:val="34"/>
    <w:qFormat/>
    <w:rsid w:val="006E70D1"/>
    <w:pPr>
      <w:ind w:left="720"/>
      <w:contextualSpacing/>
    </w:pPr>
  </w:style>
  <w:style w:type="paragraph" w:styleId="BodyText3">
    <w:name w:val="Body Text 3"/>
    <w:basedOn w:val="Normal"/>
    <w:link w:val="BodyText3Char"/>
    <w:rsid w:val="00651DA3"/>
    <w:pPr>
      <w:spacing w:after="120"/>
    </w:pPr>
    <w:rPr>
      <w:sz w:val="16"/>
      <w:szCs w:val="16"/>
    </w:rPr>
  </w:style>
  <w:style w:type="character" w:customStyle="1" w:styleId="BodyText3Char">
    <w:name w:val="Body Text 3 Char"/>
    <w:link w:val="BodyText3"/>
    <w:rsid w:val="00651DA3"/>
    <w:rPr>
      <w:rFonts w:ascii="HebarU" w:hAnsi="HebarU"/>
      <w:sz w:val="16"/>
      <w:szCs w:val="16"/>
      <w:lang w:val="bg-BG"/>
    </w:rPr>
  </w:style>
  <w:style w:type="paragraph" w:styleId="BodyText">
    <w:name w:val="Body Text"/>
    <w:basedOn w:val="Normal"/>
    <w:link w:val="BodyTextChar"/>
    <w:rsid w:val="00066382"/>
    <w:pPr>
      <w:spacing w:after="120"/>
    </w:pPr>
  </w:style>
  <w:style w:type="character" w:customStyle="1" w:styleId="BodyTextChar">
    <w:name w:val="Body Text Char"/>
    <w:link w:val="BodyText"/>
    <w:rsid w:val="00066382"/>
    <w:rPr>
      <w:rFonts w:ascii="HebarU" w:hAnsi="HebarU"/>
      <w:sz w:val="24"/>
      <w:lang w:val="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3A3BCF-4815-4FE5-BC1C-E4E23C1B6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3383</Words>
  <Characters>19455</Characters>
  <Application>Microsoft Office Word</Application>
  <DocSecurity>0</DocSecurity>
  <Lines>1023</Lines>
  <Paragraphs>617</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vt:lpstr>
      <vt:lpstr>№………</vt:lpstr>
    </vt:vector>
  </TitlesOfParts>
  <Company>Council of Ministers</Company>
  <LinksUpToDate>false</LinksUpToDate>
  <CharactersWithSpaces>22221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a.toteva</dc:creator>
  <cp:keywords/>
  <cp:lastModifiedBy>Sevdelina Angelova</cp:lastModifiedBy>
  <cp:revision>20</cp:revision>
  <cp:lastPrinted>2016-05-04T14:09:00Z</cp:lastPrinted>
  <dcterms:created xsi:type="dcterms:W3CDTF">2026-06-22T07:01:00Z</dcterms:created>
  <dcterms:modified xsi:type="dcterms:W3CDTF">2026-08-05T09:14:00Z</dcterms:modified>
</cp:coreProperties>
</file>